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E8E" w:rsidRDefault="00A60E8E">
      <w:r>
        <w:t xml:space="preserve">                                                              </w:t>
      </w:r>
      <w:r w:rsidR="00FA66E7">
        <w:rPr>
          <w:noProof/>
        </w:rPr>
        <w:drawing>
          <wp:inline distT="0" distB="0" distL="0" distR="0" wp14:anchorId="1B88DDD8" wp14:editId="6CB358C5">
            <wp:extent cx="426833" cy="424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922" cy="445789"/>
                    </a:xfrm>
                    <a:prstGeom prst="rect">
                      <a:avLst/>
                    </a:prstGeom>
                  </pic:spPr>
                </pic:pic>
              </a:graphicData>
            </a:graphic>
          </wp:inline>
        </w:drawing>
      </w:r>
      <w:r>
        <w:t xml:space="preserve">                          </w:t>
      </w:r>
      <w:r w:rsidR="00FA66E7">
        <w:rPr>
          <w:noProof/>
        </w:rPr>
        <w:drawing>
          <wp:inline distT="0" distB="0" distL="0" distR="0" wp14:anchorId="02DFFD77" wp14:editId="660B7740">
            <wp:extent cx="1164569" cy="453600"/>
            <wp:effectExtent l="0" t="0" r="0"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ve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8841" cy="470844"/>
                    </a:xfrm>
                    <a:prstGeom prst="rect">
                      <a:avLst/>
                    </a:prstGeom>
                  </pic:spPr>
                </pic:pic>
              </a:graphicData>
            </a:graphic>
          </wp:inline>
        </w:drawing>
      </w:r>
    </w:p>
    <w:p w:rsidR="00A60E8E" w:rsidRDefault="00A60E8E" w:rsidP="00A60E8E">
      <w:pPr>
        <w:autoSpaceDE w:val="0"/>
        <w:autoSpaceDN w:val="0"/>
        <w:adjustRightInd w:val="0"/>
        <w:spacing w:after="0" w:line="240" w:lineRule="auto"/>
        <w:jc w:val="center"/>
        <w:rPr>
          <w:rFonts w:ascii="Times New Roman" w:hAnsi="Times New Roman" w:cs="Times New Roman"/>
          <w:b/>
          <w:bCs/>
          <w:color w:val="000000"/>
          <w:sz w:val="24"/>
          <w:szCs w:val="24"/>
        </w:rPr>
      </w:pPr>
    </w:p>
    <w:p w:rsidR="00A60E8E" w:rsidRPr="00D034FC" w:rsidRDefault="00AF67C0" w:rsidP="00D034F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 xml:space="preserve">REGLEMENT GENERAL </w:t>
      </w:r>
      <w:r w:rsidR="00545E30">
        <w:rPr>
          <w:rFonts w:ascii="Times New Roman" w:hAnsi="Times New Roman" w:cs="Times New Roman"/>
          <w:b/>
          <w:bCs/>
          <w:color w:val="FF0000"/>
          <w:sz w:val="24"/>
          <w:szCs w:val="24"/>
        </w:rPr>
        <w:t xml:space="preserve">DE L’UTILISATION DES FONDS CVEC </w:t>
      </w:r>
    </w:p>
    <w:p w:rsidR="00A60E8E" w:rsidRPr="00D034FC" w:rsidRDefault="00A60E8E" w:rsidP="00D034F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FF0000"/>
          <w:sz w:val="24"/>
          <w:szCs w:val="24"/>
        </w:rPr>
      </w:pPr>
      <w:r w:rsidRPr="00D034FC">
        <w:rPr>
          <w:rFonts w:ascii="Times New Roman" w:hAnsi="Times New Roman" w:cs="Times New Roman"/>
          <w:b/>
          <w:bCs/>
          <w:color w:val="FF0000"/>
          <w:sz w:val="24"/>
          <w:szCs w:val="24"/>
        </w:rPr>
        <w:t>Crous des Antilles et de la Guyane</w:t>
      </w:r>
    </w:p>
    <w:p w:rsidR="00A60E8E" w:rsidRDefault="00A60E8E" w:rsidP="00A60E8E">
      <w:pPr>
        <w:autoSpaceDE w:val="0"/>
        <w:autoSpaceDN w:val="0"/>
        <w:adjustRightInd w:val="0"/>
        <w:spacing w:after="0" w:line="240" w:lineRule="auto"/>
        <w:jc w:val="both"/>
        <w:rPr>
          <w:rFonts w:ascii="Times New Roman" w:hAnsi="Times New Roman" w:cs="Times New Roman"/>
          <w:b/>
          <w:bCs/>
          <w:color w:val="000000"/>
          <w:sz w:val="24"/>
          <w:szCs w:val="24"/>
        </w:rPr>
      </w:pPr>
    </w:p>
    <w:p w:rsidR="00CA3742" w:rsidRPr="00FB3BCF" w:rsidRDefault="00CA3742" w:rsidP="00FF744F">
      <w:pPr>
        <w:pStyle w:val="Default"/>
        <w:jc w:val="both"/>
        <w:rPr>
          <w:rFonts w:ascii="Times New Roman" w:hAnsi="Times New Roman" w:cs="Times New Roman"/>
        </w:rPr>
      </w:pPr>
      <w:r w:rsidRPr="00FB3BCF">
        <w:rPr>
          <w:rFonts w:ascii="Times New Roman" w:hAnsi="Times New Roman" w:cs="Times New Roman"/>
          <w:b/>
          <w:bCs/>
        </w:rPr>
        <w:t xml:space="preserve">Les textes réglementaires applicables </w:t>
      </w:r>
    </w:p>
    <w:p w:rsidR="00CA3742" w:rsidRPr="00FB3BCF" w:rsidRDefault="00CA3742" w:rsidP="00FF744F">
      <w:pPr>
        <w:pStyle w:val="Default"/>
        <w:numPr>
          <w:ilvl w:val="0"/>
          <w:numId w:val="31"/>
        </w:numPr>
        <w:spacing w:after="24"/>
        <w:jc w:val="both"/>
        <w:rPr>
          <w:rFonts w:ascii="Times New Roman" w:hAnsi="Times New Roman" w:cs="Times New Roman"/>
        </w:rPr>
      </w:pPr>
      <w:r w:rsidRPr="00FB3BCF">
        <w:rPr>
          <w:rFonts w:ascii="Times New Roman" w:hAnsi="Times New Roman" w:cs="Times New Roman"/>
        </w:rPr>
        <w:t xml:space="preserve">Le code de l’éducation, notamment ses articles L.841-5 et D.841-9 à D.841-11 ; </w:t>
      </w:r>
    </w:p>
    <w:p w:rsidR="00CA3742" w:rsidRPr="00FB3BCF" w:rsidRDefault="00CA3742" w:rsidP="00FF744F">
      <w:pPr>
        <w:pStyle w:val="Default"/>
        <w:numPr>
          <w:ilvl w:val="0"/>
          <w:numId w:val="31"/>
        </w:numPr>
        <w:spacing w:after="24"/>
        <w:jc w:val="both"/>
        <w:rPr>
          <w:rFonts w:ascii="Times New Roman" w:hAnsi="Times New Roman" w:cs="Times New Roman"/>
        </w:rPr>
      </w:pPr>
      <w:r w:rsidRPr="00FB3BCF">
        <w:rPr>
          <w:rFonts w:ascii="Times New Roman" w:hAnsi="Times New Roman" w:cs="Times New Roman"/>
        </w:rPr>
        <w:t xml:space="preserve">Le décret n° 2022-1509 du 1er décembre 2022 portant modification des dispositions relatives à la contribution de vie étudiante et de campus : supprimant la fixation annuelle, par le ministre chargé de l'enseignement supérieur, des orientations prioritaires des actions financées par la CVEC ; </w:t>
      </w:r>
    </w:p>
    <w:p w:rsidR="00CA3742" w:rsidRDefault="00CA3742" w:rsidP="00FF744F">
      <w:pPr>
        <w:pStyle w:val="Default"/>
        <w:numPr>
          <w:ilvl w:val="0"/>
          <w:numId w:val="31"/>
        </w:numPr>
        <w:spacing w:after="24"/>
        <w:jc w:val="both"/>
        <w:rPr>
          <w:rFonts w:ascii="Times New Roman" w:hAnsi="Times New Roman" w:cs="Times New Roman"/>
        </w:rPr>
      </w:pPr>
      <w:r w:rsidRPr="00FB3BCF">
        <w:rPr>
          <w:rFonts w:ascii="Times New Roman" w:hAnsi="Times New Roman" w:cs="Times New Roman"/>
        </w:rPr>
        <w:t xml:space="preserve">La circulaire n° 2019-09 du 20 mars 2019 relative à la programmation et au suivi des actions ; </w:t>
      </w:r>
    </w:p>
    <w:p w:rsidR="00836C7E" w:rsidRDefault="00CA3742" w:rsidP="00FF744F">
      <w:pPr>
        <w:pStyle w:val="Default"/>
        <w:numPr>
          <w:ilvl w:val="0"/>
          <w:numId w:val="31"/>
        </w:numPr>
        <w:jc w:val="both"/>
        <w:rPr>
          <w:rFonts w:ascii="Times New Roman" w:hAnsi="Times New Roman" w:cs="Times New Roman"/>
        </w:rPr>
      </w:pPr>
      <w:r w:rsidRPr="00FB3BCF">
        <w:rPr>
          <w:rFonts w:ascii="Times New Roman" w:hAnsi="Times New Roman" w:cs="Times New Roman"/>
        </w:rPr>
        <w:t xml:space="preserve">La Circulaire du 23 mars 2022 relative à l’engagement étudiant. </w:t>
      </w:r>
    </w:p>
    <w:p w:rsidR="00836C7E" w:rsidRDefault="00836C7E" w:rsidP="00FF744F">
      <w:pPr>
        <w:pStyle w:val="Default"/>
        <w:numPr>
          <w:ilvl w:val="0"/>
          <w:numId w:val="31"/>
        </w:numPr>
        <w:jc w:val="both"/>
        <w:rPr>
          <w:rFonts w:ascii="Times New Roman" w:hAnsi="Times New Roman" w:cs="Times New Roman"/>
        </w:rPr>
      </w:pPr>
      <w:r>
        <w:rPr>
          <w:rFonts w:ascii="Times New Roman" w:hAnsi="Times New Roman" w:cs="Times New Roman"/>
        </w:rPr>
        <w:t>La circulaire du 12 octobre 2023 relative à l’usage de la CVEC</w:t>
      </w:r>
    </w:p>
    <w:p w:rsidR="00BC0B4C" w:rsidRDefault="00BC0B4C" w:rsidP="00FF744F">
      <w:pPr>
        <w:pStyle w:val="Default"/>
        <w:numPr>
          <w:ilvl w:val="0"/>
          <w:numId w:val="31"/>
        </w:numPr>
        <w:jc w:val="both"/>
        <w:rPr>
          <w:rFonts w:ascii="Times New Roman" w:hAnsi="Times New Roman" w:cs="Times New Roman"/>
        </w:rPr>
      </w:pPr>
      <w:r w:rsidRPr="00BC0B4C">
        <w:rPr>
          <w:rFonts w:ascii="Times New Roman" w:hAnsi="Times New Roman" w:cs="Times New Roman"/>
          <w:color w:val="FF0000"/>
        </w:rPr>
        <w:t>Note du 19 juin 2026 relative aux lignes directrices de la CVEC 2026-2027</w:t>
      </w:r>
    </w:p>
    <w:p w:rsidR="00836C7E" w:rsidRPr="007E2A59" w:rsidRDefault="00836C7E" w:rsidP="00FF744F">
      <w:pPr>
        <w:pStyle w:val="Default"/>
        <w:jc w:val="both"/>
        <w:rPr>
          <w:rFonts w:ascii="Times New Roman" w:hAnsi="Times New Roman" w:cs="Times New Roman"/>
        </w:rPr>
      </w:pPr>
    </w:p>
    <w:p w:rsidR="00A60E8E" w:rsidRPr="00FB3BCF" w:rsidRDefault="00D034FC" w:rsidP="00FF744F">
      <w:pPr>
        <w:autoSpaceDE w:val="0"/>
        <w:autoSpaceDN w:val="0"/>
        <w:adjustRightInd w:val="0"/>
        <w:spacing w:after="0" w:line="240" w:lineRule="auto"/>
        <w:jc w:val="both"/>
        <w:rPr>
          <w:rFonts w:ascii="Times New Roman" w:hAnsi="Times New Roman" w:cs="Times New Roman"/>
          <w:sz w:val="24"/>
          <w:szCs w:val="24"/>
        </w:rPr>
      </w:pPr>
      <w:r w:rsidRPr="00FB3BCF">
        <w:rPr>
          <w:rFonts w:ascii="Times New Roman" w:hAnsi="Times New Roman" w:cs="Times New Roman"/>
          <w:sz w:val="24"/>
          <w:szCs w:val="24"/>
        </w:rPr>
        <w:t>Le présent règlement a pour objet de présenter l’utilisation des fonds CVEC mise en place par le Crous des Antilles et de la Guyane.</w:t>
      </w:r>
    </w:p>
    <w:p w:rsidR="005925BB" w:rsidRPr="00FB3BCF" w:rsidRDefault="005925BB"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Pr="002E4388" w:rsidRDefault="00232FB2" w:rsidP="005925B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2F5496" w:themeColor="accent1" w:themeShade="BF"/>
          <w:sz w:val="28"/>
          <w:szCs w:val="28"/>
        </w:rPr>
      </w:pPr>
      <w:r w:rsidRPr="002E4388">
        <w:rPr>
          <w:rFonts w:ascii="Times New Roman" w:hAnsi="Times New Roman" w:cs="Times New Roman"/>
          <w:b/>
          <w:bCs/>
          <w:color w:val="2F5496" w:themeColor="accent1" w:themeShade="BF"/>
          <w:sz w:val="28"/>
          <w:szCs w:val="28"/>
        </w:rPr>
        <w:t xml:space="preserve">Article 1 : </w:t>
      </w:r>
      <w:r w:rsidR="00D034FC" w:rsidRPr="002E4388">
        <w:rPr>
          <w:rFonts w:ascii="Times New Roman" w:hAnsi="Times New Roman" w:cs="Times New Roman"/>
          <w:b/>
          <w:bCs/>
          <w:color w:val="2F5496" w:themeColor="accent1" w:themeShade="BF"/>
          <w:sz w:val="28"/>
          <w:szCs w:val="28"/>
        </w:rPr>
        <w:t>Généralités</w:t>
      </w:r>
    </w:p>
    <w:p w:rsidR="005925BB" w:rsidRPr="00FB3BCF" w:rsidRDefault="005925BB" w:rsidP="005925BB">
      <w:pPr>
        <w:spacing w:after="0"/>
        <w:jc w:val="both"/>
        <w:rPr>
          <w:rFonts w:ascii="Times New Roman" w:hAnsi="Times New Roman" w:cs="Times New Roman"/>
          <w:sz w:val="24"/>
          <w:szCs w:val="24"/>
        </w:rPr>
      </w:pPr>
    </w:p>
    <w:p w:rsidR="00466262" w:rsidRPr="00FB3BCF" w:rsidRDefault="00466262" w:rsidP="00FF744F">
      <w:pPr>
        <w:spacing w:after="0"/>
        <w:jc w:val="both"/>
        <w:rPr>
          <w:rFonts w:ascii="Times New Roman" w:hAnsi="Times New Roman" w:cs="Times New Roman"/>
          <w:sz w:val="24"/>
          <w:szCs w:val="24"/>
        </w:rPr>
      </w:pPr>
      <w:r w:rsidRPr="00000F1A">
        <w:rPr>
          <w:rFonts w:ascii="Times New Roman" w:hAnsi="Times New Roman" w:cs="Times New Roman"/>
          <w:sz w:val="24"/>
          <w:szCs w:val="24"/>
        </w:rPr>
        <w:t>La contribution vie étudiante et de campus (CVEC), créée par la loi n° 2018-166 du 8 mars 2018 relative à l’orientation et à la réussite des étudiants, est destinée à favoriser l'accueil et l'accompagnement social, sanitaire, culturel et sportif des étudiants et à conforter les actions de prévention et d'éducation à la santé</w:t>
      </w:r>
      <w:r w:rsidRPr="00000F1A">
        <w:rPr>
          <w:rStyle w:val="Appelnotedebasdep"/>
          <w:rFonts w:ascii="Times New Roman" w:hAnsi="Times New Roman" w:cs="Times New Roman"/>
          <w:sz w:val="24"/>
          <w:szCs w:val="24"/>
        </w:rPr>
        <w:footnoteReference w:id="1"/>
      </w:r>
      <w:r w:rsidRPr="00000F1A">
        <w:rPr>
          <w:rFonts w:ascii="Times New Roman" w:hAnsi="Times New Roman" w:cs="Times New Roman"/>
          <w:sz w:val="24"/>
          <w:szCs w:val="24"/>
        </w:rPr>
        <w:t>. Elle est instituée au profit de certaines catégories</w:t>
      </w:r>
      <w:r w:rsidRPr="00FB3BCF">
        <w:rPr>
          <w:rFonts w:ascii="Times New Roman" w:hAnsi="Times New Roman" w:cs="Times New Roman"/>
          <w:sz w:val="24"/>
          <w:szCs w:val="24"/>
        </w:rPr>
        <w:t xml:space="preserve"> d’établissements d’enseignement supérieur et des Crous.</w:t>
      </w:r>
    </w:p>
    <w:p w:rsidR="00466262" w:rsidRPr="00FB3BCF" w:rsidRDefault="00466262" w:rsidP="00FF744F">
      <w:pPr>
        <w:autoSpaceDE w:val="0"/>
        <w:autoSpaceDN w:val="0"/>
        <w:adjustRightInd w:val="0"/>
        <w:spacing w:after="0" w:line="240" w:lineRule="auto"/>
        <w:jc w:val="both"/>
        <w:rPr>
          <w:rFonts w:ascii="Times New Roman" w:hAnsi="Times New Roman" w:cs="Times New Roman"/>
          <w:b/>
          <w:bCs/>
          <w:color w:val="000000"/>
          <w:sz w:val="24"/>
          <w:szCs w:val="24"/>
        </w:rPr>
      </w:pPr>
    </w:p>
    <w:p w:rsidR="00A60E8E" w:rsidRPr="00FB3BCF"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Collectée par le réseau des </w:t>
      </w:r>
      <w:r w:rsidR="00466262" w:rsidRPr="00FB3BCF">
        <w:rPr>
          <w:rFonts w:ascii="Times New Roman" w:hAnsi="Times New Roman" w:cs="Times New Roman"/>
          <w:color w:val="000000"/>
          <w:sz w:val="24"/>
          <w:szCs w:val="24"/>
        </w:rPr>
        <w:t>œuvres</w:t>
      </w:r>
      <w:r w:rsidRPr="00FB3BCF">
        <w:rPr>
          <w:rFonts w:ascii="Times New Roman" w:hAnsi="Times New Roman" w:cs="Times New Roman"/>
          <w:color w:val="000000"/>
          <w:sz w:val="24"/>
          <w:szCs w:val="24"/>
        </w:rPr>
        <w:t xml:space="preserve"> universitaires et scolaires, la CVEC est affectée :</w:t>
      </w:r>
    </w:p>
    <w:p w:rsidR="00D034FC" w:rsidRPr="00FB3BCF" w:rsidRDefault="00D034FC" w:rsidP="00FF744F">
      <w:pPr>
        <w:autoSpaceDE w:val="0"/>
        <w:autoSpaceDN w:val="0"/>
        <w:adjustRightInd w:val="0"/>
        <w:spacing w:after="0" w:line="240" w:lineRule="auto"/>
        <w:jc w:val="both"/>
        <w:rPr>
          <w:rFonts w:ascii="Times New Roman" w:hAnsi="Times New Roman" w:cs="Times New Roman"/>
          <w:color w:val="000000"/>
          <w:sz w:val="24"/>
          <w:szCs w:val="24"/>
        </w:rPr>
      </w:pPr>
    </w:p>
    <w:p w:rsidR="00A60E8E" w:rsidRPr="00FB3BCF"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Aux établissements publics d’enseignement supérieur</w:t>
      </w:r>
    </w:p>
    <w:p w:rsidR="00A60E8E" w:rsidRPr="00FB3BCF"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Aux établissements dispensant des formations initiales d’enseignement supérieur relevant des chambres</w:t>
      </w:r>
    </w:p>
    <w:p w:rsidR="00A60E8E" w:rsidRPr="00FB3BCF"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de</w:t>
      </w:r>
      <w:proofErr w:type="gramEnd"/>
      <w:r w:rsidRPr="00FB3BCF">
        <w:rPr>
          <w:rFonts w:ascii="Times New Roman" w:hAnsi="Times New Roman" w:cs="Times New Roman"/>
          <w:color w:val="000000"/>
          <w:sz w:val="24"/>
          <w:szCs w:val="24"/>
        </w:rPr>
        <w:t xml:space="preserve"> commerce et d’industrie territoriales ou régionales et des établissements publics de coopération</w:t>
      </w:r>
      <w:r w:rsidR="00FF744F">
        <w:rPr>
          <w:rFonts w:ascii="Times New Roman" w:hAnsi="Times New Roman" w:cs="Times New Roman"/>
          <w:color w:val="000000"/>
          <w:sz w:val="24"/>
          <w:szCs w:val="24"/>
        </w:rPr>
        <w:t xml:space="preserve"> </w:t>
      </w:r>
      <w:r w:rsidRPr="00FB3BCF">
        <w:rPr>
          <w:rFonts w:ascii="Times New Roman" w:hAnsi="Times New Roman" w:cs="Times New Roman"/>
          <w:color w:val="000000"/>
          <w:sz w:val="24"/>
          <w:szCs w:val="24"/>
        </w:rPr>
        <w:t>culturelle et environnementale.</w:t>
      </w:r>
    </w:p>
    <w:p w:rsidR="00A60E8E" w:rsidRPr="00FB3BCF"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Aux établissements d’enseignement supérieur privés d’intérêt général (EESPIG).</w:t>
      </w:r>
    </w:p>
    <w:p w:rsidR="00A60E8E" w:rsidRDefault="00A60E8E"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 Aux centres régionaux des </w:t>
      </w:r>
      <w:r w:rsidR="00BD08EE" w:rsidRPr="00FB3BCF">
        <w:rPr>
          <w:rFonts w:ascii="Times New Roman" w:hAnsi="Times New Roman" w:cs="Times New Roman"/>
          <w:color w:val="000000"/>
          <w:sz w:val="24"/>
          <w:szCs w:val="24"/>
        </w:rPr>
        <w:t>œuvres</w:t>
      </w:r>
      <w:r w:rsidRPr="00FB3BCF">
        <w:rPr>
          <w:rFonts w:ascii="Times New Roman" w:hAnsi="Times New Roman" w:cs="Times New Roman"/>
          <w:color w:val="000000"/>
          <w:sz w:val="24"/>
          <w:szCs w:val="24"/>
        </w:rPr>
        <w:t xml:space="preserve"> universitaires et scolaires.</w:t>
      </w:r>
    </w:p>
    <w:p w:rsidR="003965AE" w:rsidRPr="00FB3BCF" w:rsidRDefault="003965AE" w:rsidP="00FF744F">
      <w:pPr>
        <w:autoSpaceDE w:val="0"/>
        <w:autoSpaceDN w:val="0"/>
        <w:adjustRightInd w:val="0"/>
        <w:spacing w:after="0" w:line="240" w:lineRule="auto"/>
        <w:jc w:val="both"/>
        <w:rPr>
          <w:rFonts w:ascii="Times New Roman" w:hAnsi="Times New Roman" w:cs="Times New Roman"/>
          <w:color w:val="000000"/>
          <w:sz w:val="24"/>
          <w:szCs w:val="24"/>
        </w:rPr>
      </w:pPr>
    </w:p>
    <w:p w:rsidR="00F52C40" w:rsidRPr="00FB3BCF" w:rsidRDefault="00F52C40" w:rsidP="005925BB">
      <w:pPr>
        <w:autoSpaceDE w:val="0"/>
        <w:autoSpaceDN w:val="0"/>
        <w:adjustRightInd w:val="0"/>
        <w:spacing w:after="0" w:line="240" w:lineRule="auto"/>
        <w:jc w:val="both"/>
        <w:rPr>
          <w:rFonts w:ascii="Times New Roman" w:hAnsi="Times New Roman" w:cs="Times New Roman"/>
          <w:color w:val="000000"/>
          <w:sz w:val="24"/>
          <w:szCs w:val="24"/>
        </w:rPr>
      </w:pPr>
    </w:p>
    <w:p w:rsidR="00F52C40" w:rsidRPr="002E4388" w:rsidRDefault="00F52C40" w:rsidP="00F52C4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2F5496" w:themeColor="accent1" w:themeShade="BF"/>
          <w:sz w:val="28"/>
          <w:szCs w:val="28"/>
        </w:rPr>
      </w:pPr>
      <w:r w:rsidRPr="002E4388">
        <w:rPr>
          <w:rFonts w:ascii="Times New Roman" w:hAnsi="Times New Roman" w:cs="Times New Roman"/>
          <w:b/>
          <w:bCs/>
          <w:color w:val="2F5496" w:themeColor="accent1" w:themeShade="BF"/>
          <w:sz w:val="28"/>
          <w:szCs w:val="28"/>
        </w:rPr>
        <w:t xml:space="preserve">Article </w:t>
      </w:r>
      <w:r w:rsidR="007E2A59" w:rsidRPr="002E4388">
        <w:rPr>
          <w:rFonts w:ascii="Times New Roman" w:hAnsi="Times New Roman" w:cs="Times New Roman"/>
          <w:b/>
          <w:bCs/>
          <w:color w:val="2F5496" w:themeColor="accent1" w:themeShade="BF"/>
          <w:sz w:val="28"/>
          <w:szCs w:val="28"/>
        </w:rPr>
        <w:t xml:space="preserve">2 </w:t>
      </w:r>
      <w:r w:rsidRPr="002E4388">
        <w:rPr>
          <w:rFonts w:ascii="Times New Roman" w:hAnsi="Times New Roman" w:cs="Times New Roman"/>
          <w:b/>
          <w:bCs/>
          <w:color w:val="2F5496" w:themeColor="accent1" w:themeShade="BF"/>
          <w:sz w:val="28"/>
          <w:szCs w:val="28"/>
        </w:rPr>
        <w:t xml:space="preserve">: Le conseil d’administration du Crous </w:t>
      </w:r>
      <w:r w:rsidR="0031117C" w:rsidRPr="002E4388">
        <w:rPr>
          <w:rFonts w:ascii="Times New Roman" w:hAnsi="Times New Roman" w:cs="Times New Roman"/>
          <w:b/>
          <w:bCs/>
          <w:color w:val="2F5496" w:themeColor="accent1" w:themeShade="BF"/>
          <w:sz w:val="28"/>
          <w:szCs w:val="28"/>
        </w:rPr>
        <w:t>et la CVEC</w:t>
      </w:r>
    </w:p>
    <w:p w:rsidR="00F52C40" w:rsidRPr="00FB3BCF" w:rsidRDefault="00F52C40" w:rsidP="00F52C40">
      <w:pPr>
        <w:autoSpaceDE w:val="0"/>
        <w:autoSpaceDN w:val="0"/>
        <w:adjustRightInd w:val="0"/>
        <w:spacing w:after="0" w:line="240" w:lineRule="auto"/>
        <w:jc w:val="both"/>
        <w:rPr>
          <w:rFonts w:ascii="Times New Roman" w:hAnsi="Times New Roman" w:cs="Times New Roman"/>
          <w:color w:val="000000"/>
          <w:sz w:val="24"/>
          <w:szCs w:val="24"/>
        </w:rPr>
      </w:pPr>
    </w:p>
    <w:p w:rsidR="0024726B" w:rsidRPr="00472E8F" w:rsidRDefault="0024726B" w:rsidP="00F52C40">
      <w:pPr>
        <w:autoSpaceDE w:val="0"/>
        <w:autoSpaceDN w:val="0"/>
        <w:adjustRightInd w:val="0"/>
        <w:spacing w:after="0" w:line="240" w:lineRule="auto"/>
        <w:jc w:val="both"/>
        <w:rPr>
          <w:rFonts w:ascii="Times New Roman" w:hAnsi="Times New Roman" w:cs="Times New Roman"/>
          <w:sz w:val="24"/>
          <w:szCs w:val="24"/>
        </w:rPr>
      </w:pPr>
      <w:r w:rsidRPr="00472E8F">
        <w:rPr>
          <w:rFonts w:ascii="Times New Roman" w:hAnsi="Times New Roman" w:cs="Times New Roman"/>
          <w:sz w:val="24"/>
          <w:szCs w:val="24"/>
        </w:rPr>
        <w:t xml:space="preserve">L’article D.841-9 du Code de l’Éducation précise que le conseil d’administration (des établissements d’enseignement et du Crous) </w:t>
      </w:r>
      <w:r w:rsidRPr="00EF4C6F">
        <w:rPr>
          <w:rFonts w:ascii="Times New Roman" w:hAnsi="Times New Roman" w:cs="Times New Roman"/>
          <w:bCs/>
          <w:sz w:val="24"/>
          <w:szCs w:val="24"/>
        </w:rPr>
        <w:t>vote, chaque année</w:t>
      </w:r>
      <w:r w:rsidRPr="00EF4C6F">
        <w:rPr>
          <w:rFonts w:ascii="Times New Roman" w:hAnsi="Times New Roman" w:cs="Times New Roman"/>
          <w:sz w:val="24"/>
          <w:szCs w:val="24"/>
        </w:rPr>
        <w:t>,</w:t>
      </w:r>
      <w:r w:rsidRPr="00472E8F">
        <w:rPr>
          <w:rFonts w:ascii="Times New Roman" w:hAnsi="Times New Roman" w:cs="Times New Roman"/>
          <w:sz w:val="24"/>
          <w:szCs w:val="24"/>
        </w:rPr>
        <w:t xml:space="preserve"> « </w:t>
      </w:r>
      <w:r w:rsidRPr="00472E8F">
        <w:rPr>
          <w:rFonts w:ascii="Times New Roman" w:hAnsi="Times New Roman" w:cs="Times New Roman"/>
          <w:i/>
          <w:iCs/>
          <w:sz w:val="24"/>
          <w:szCs w:val="24"/>
        </w:rPr>
        <w:t xml:space="preserve">la programmation des actions financées par le produit de la CVEC, les projets ainsi que le bilan des actions conduites l'année précédente </w:t>
      </w:r>
      <w:r w:rsidRPr="00472E8F">
        <w:rPr>
          <w:rFonts w:ascii="Times New Roman" w:hAnsi="Times New Roman" w:cs="Times New Roman"/>
          <w:sz w:val="24"/>
          <w:szCs w:val="24"/>
        </w:rPr>
        <w:t>».</w:t>
      </w:r>
    </w:p>
    <w:p w:rsidR="0024726B" w:rsidRPr="00472E8F" w:rsidRDefault="0024726B" w:rsidP="00F52C40">
      <w:pPr>
        <w:autoSpaceDE w:val="0"/>
        <w:autoSpaceDN w:val="0"/>
        <w:adjustRightInd w:val="0"/>
        <w:spacing w:after="0" w:line="240" w:lineRule="auto"/>
        <w:jc w:val="both"/>
        <w:rPr>
          <w:rFonts w:ascii="Times New Roman" w:hAnsi="Times New Roman" w:cs="Times New Roman"/>
          <w:color w:val="000000"/>
          <w:sz w:val="24"/>
          <w:szCs w:val="24"/>
        </w:rPr>
      </w:pPr>
    </w:p>
    <w:p w:rsidR="00F52C40" w:rsidRPr="00472E8F" w:rsidRDefault="00F52C40" w:rsidP="00F52C40">
      <w:pPr>
        <w:autoSpaceDE w:val="0"/>
        <w:autoSpaceDN w:val="0"/>
        <w:adjustRightInd w:val="0"/>
        <w:spacing w:after="0" w:line="240" w:lineRule="auto"/>
        <w:jc w:val="both"/>
        <w:rPr>
          <w:rFonts w:ascii="Times New Roman" w:hAnsi="Times New Roman" w:cs="Times New Roman"/>
          <w:color w:val="000000"/>
          <w:sz w:val="24"/>
          <w:szCs w:val="24"/>
        </w:rPr>
      </w:pPr>
      <w:r w:rsidRPr="00472E8F">
        <w:rPr>
          <w:rFonts w:ascii="Times New Roman" w:hAnsi="Times New Roman" w:cs="Times New Roman"/>
          <w:color w:val="000000"/>
          <w:sz w:val="24"/>
          <w:szCs w:val="24"/>
        </w:rPr>
        <w:t>De manière tout à fait exceptionnelle, le conseil d’administration peut être saisi par le directeur général du Crous</w:t>
      </w:r>
      <w:r w:rsidR="00472E8F" w:rsidRPr="00472E8F">
        <w:rPr>
          <w:rFonts w:ascii="Times New Roman" w:hAnsi="Times New Roman" w:cs="Times New Roman"/>
          <w:color w:val="000000"/>
          <w:sz w:val="24"/>
          <w:szCs w:val="24"/>
        </w:rPr>
        <w:t xml:space="preserve"> </w:t>
      </w:r>
      <w:r w:rsidRPr="00472E8F">
        <w:rPr>
          <w:rFonts w:ascii="Times New Roman" w:hAnsi="Times New Roman" w:cs="Times New Roman"/>
          <w:color w:val="000000"/>
          <w:sz w:val="24"/>
          <w:szCs w:val="24"/>
        </w:rPr>
        <w:t>pour les projets qui n’ont pas trouvé de consensus ainsi que pour les projets dépassant le plafond de subvention</w:t>
      </w:r>
    </w:p>
    <w:p w:rsidR="00472E8F" w:rsidRPr="00472E8F" w:rsidRDefault="00472E8F" w:rsidP="00F52C40">
      <w:pPr>
        <w:autoSpaceDE w:val="0"/>
        <w:autoSpaceDN w:val="0"/>
        <w:adjustRightInd w:val="0"/>
        <w:spacing w:after="0" w:line="240" w:lineRule="auto"/>
        <w:jc w:val="both"/>
        <w:rPr>
          <w:rFonts w:ascii="Times New Roman" w:hAnsi="Times New Roman" w:cs="Times New Roman"/>
          <w:color w:val="000000"/>
          <w:sz w:val="24"/>
          <w:szCs w:val="24"/>
        </w:rPr>
      </w:pPr>
      <w:r w:rsidRPr="00472E8F">
        <w:rPr>
          <w:rFonts w:ascii="Times New Roman" w:hAnsi="Times New Roman" w:cs="Times New Roman"/>
          <w:sz w:val="24"/>
          <w:szCs w:val="24"/>
        </w:rPr>
        <w:t>Le bilan est constitué d'un état récapitulatif des sommes affectées et d'une synthèse tant quantitative que qualitative de leur utilisation et des actions mises en œuvre</w:t>
      </w:r>
      <w:r>
        <w:rPr>
          <w:rFonts w:ascii="Times New Roman" w:hAnsi="Times New Roman" w:cs="Times New Roman"/>
          <w:sz w:val="24"/>
          <w:szCs w:val="24"/>
        </w:rPr>
        <w:t>.</w:t>
      </w:r>
    </w:p>
    <w:p w:rsidR="00472E8F" w:rsidRPr="00FB3BCF" w:rsidRDefault="00472E8F" w:rsidP="00F52C40">
      <w:pPr>
        <w:autoSpaceDE w:val="0"/>
        <w:autoSpaceDN w:val="0"/>
        <w:adjustRightInd w:val="0"/>
        <w:spacing w:after="0" w:line="240" w:lineRule="auto"/>
        <w:jc w:val="both"/>
        <w:rPr>
          <w:rFonts w:ascii="Times New Roman" w:hAnsi="Times New Roman" w:cs="Times New Roman"/>
          <w:color w:val="000000"/>
          <w:sz w:val="24"/>
          <w:szCs w:val="24"/>
        </w:rPr>
      </w:pPr>
    </w:p>
    <w:p w:rsidR="00F52C40" w:rsidRPr="00056A86" w:rsidRDefault="00F52C40" w:rsidP="00056A86">
      <w:pPr>
        <w:autoSpaceDE w:val="0"/>
        <w:autoSpaceDN w:val="0"/>
        <w:adjustRightInd w:val="0"/>
        <w:spacing w:after="0" w:line="240" w:lineRule="auto"/>
        <w:jc w:val="both"/>
        <w:rPr>
          <w:rFonts w:ascii="Times New Roman" w:hAnsi="Times New Roman" w:cs="Times New Roman"/>
          <w:color w:val="000000"/>
          <w:sz w:val="24"/>
          <w:szCs w:val="24"/>
        </w:rPr>
      </w:pPr>
    </w:p>
    <w:p w:rsidR="00545E30" w:rsidRDefault="00545E30" w:rsidP="005925BB">
      <w:pPr>
        <w:autoSpaceDE w:val="0"/>
        <w:autoSpaceDN w:val="0"/>
        <w:adjustRightInd w:val="0"/>
        <w:spacing w:after="0" w:line="240" w:lineRule="auto"/>
        <w:jc w:val="both"/>
        <w:rPr>
          <w:rFonts w:ascii="Times New Roman" w:hAnsi="Times New Roman" w:cs="Times New Roman"/>
          <w:color w:val="000000"/>
          <w:sz w:val="24"/>
          <w:szCs w:val="24"/>
        </w:rPr>
      </w:pPr>
    </w:p>
    <w:p w:rsidR="00545E30" w:rsidRPr="00FB3BCF" w:rsidRDefault="00545E30" w:rsidP="005925BB">
      <w:pPr>
        <w:autoSpaceDE w:val="0"/>
        <w:autoSpaceDN w:val="0"/>
        <w:adjustRightInd w:val="0"/>
        <w:spacing w:after="0" w:line="240" w:lineRule="auto"/>
        <w:jc w:val="both"/>
        <w:rPr>
          <w:rFonts w:ascii="Times New Roman" w:hAnsi="Times New Roman" w:cs="Times New Roman"/>
          <w:color w:val="000000"/>
          <w:sz w:val="24"/>
          <w:szCs w:val="24"/>
        </w:rPr>
      </w:pPr>
    </w:p>
    <w:p w:rsidR="00466262" w:rsidRPr="002E4388" w:rsidRDefault="007E2A59" w:rsidP="002E4388">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center"/>
        <w:rPr>
          <w:rFonts w:ascii="Times New Roman" w:hAnsi="Times New Roman" w:cs="Times New Roman"/>
          <w:b/>
          <w:color w:val="2F5496" w:themeColor="accent1" w:themeShade="BF"/>
          <w:sz w:val="28"/>
          <w:szCs w:val="28"/>
        </w:rPr>
      </w:pPr>
      <w:r w:rsidRPr="002E4388">
        <w:rPr>
          <w:rFonts w:ascii="Times New Roman" w:hAnsi="Times New Roman" w:cs="Times New Roman"/>
          <w:b/>
          <w:color w:val="2F5496" w:themeColor="accent1" w:themeShade="BF"/>
          <w:sz w:val="28"/>
          <w:szCs w:val="28"/>
        </w:rPr>
        <w:t xml:space="preserve">Article 3 : </w:t>
      </w:r>
      <w:r w:rsidR="00F52C40" w:rsidRPr="002E4388">
        <w:rPr>
          <w:rFonts w:ascii="Times New Roman" w:hAnsi="Times New Roman" w:cs="Times New Roman"/>
          <w:b/>
          <w:color w:val="2F5496" w:themeColor="accent1" w:themeShade="BF"/>
          <w:sz w:val="28"/>
          <w:szCs w:val="28"/>
        </w:rPr>
        <w:t>Les porteurs de projets</w:t>
      </w:r>
    </w:p>
    <w:p w:rsidR="00F52C40" w:rsidRPr="00FB3BCF" w:rsidRDefault="00F52C40" w:rsidP="005925BB">
      <w:pPr>
        <w:autoSpaceDE w:val="0"/>
        <w:autoSpaceDN w:val="0"/>
        <w:adjustRightInd w:val="0"/>
        <w:spacing w:after="0" w:line="240" w:lineRule="auto"/>
        <w:jc w:val="both"/>
        <w:rPr>
          <w:rFonts w:ascii="Times New Roman" w:hAnsi="Times New Roman" w:cs="Times New Roman"/>
          <w:color w:val="000000"/>
          <w:sz w:val="24"/>
          <w:szCs w:val="24"/>
        </w:rPr>
      </w:pPr>
    </w:p>
    <w:p w:rsidR="00F52C40" w:rsidRPr="006B4920" w:rsidRDefault="006B4920" w:rsidP="00FF744F">
      <w:pPr>
        <w:autoSpaceDE w:val="0"/>
        <w:autoSpaceDN w:val="0"/>
        <w:adjustRightInd w:val="0"/>
        <w:spacing w:after="0" w:line="240" w:lineRule="auto"/>
        <w:jc w:val="both"/>
        <w:rPr>
          <w:rFonts w:ascii="Times New Roman" w:hAnsi="Times New Roman" w:cs="Times New Roman"/>
          <w:b/>
          <w:color w:val="000000"/>
          <w:sz w:val="24"/>
          <w:szCs w:val="24"/>
          <w:u w:val="single"/>
        </w:rPr>
      </w:pPr>
      <w:r w:rsidRPr="006B4920">
        <w:rPr>
          <w:rFonts w:ascii="Times New Roman" w:hAnsi="Times New Roman" w:cs="Times New Roman"/>
          <w:b/>
          <w:color w:val="000000"/>
          <w:sz w:val="24"/>
          <w:szCs w:val="24"/>
          <w:u w:val="single"/>
        </w:rPr>
        <w:t>Les porteurs éligibles</w:t>
      </w:r>
    </w:p>
    <w:p w:rsidR="006B4920" w:rsidRPr="00F52C40" w:rsidRDefault="006B4920" w:rsidP="00FF744F">
      <w:pPr>
        <w:autoSpaceDE w:val="0"/>
        <w:autoSpaceDN w:val="0"/>
        <w:adjustRightInd w:val="0"/>
        <w:spacing w:after="0" w:line="240" w:lineRule="auto"/>
        <w:jc w:val="both"/>
        <w:rPr>
          <w:rFonts w:ascii="Times New Roman" w:hAnsi="Times New Roman" w:cs="Times New Roman"/>
          <w:color w:val="000000"/>
          <w:sz w:val="24"/>
          <w:szCs w:val="24"/>
          <w:u w:val="single"/>
        </w:rPr>
      </w:pPr>
    </w:p>
    <w:p w:rsidR="00F52C40" w:rsidRPr="000B0C54" w:rsidRDefault="00F52C40" w:rsidP="00FF744F">
      <w:pPr>
        <w:pStyle w:val="Paragraphedeliste"/>
        <w:numPr>
          <w:ilvl w:val="0"/>
          <w:numId w:val="13"/>
        </w:numPr>
        <w:autoSpaceDE w:val="0"/>
        <w:autoSpaceDN w:val="0"/>
        <w:adjustRightInd w:val="0"/>
        <w:spacing w:after="25" w:line="240" w:lineRule="auto"/>
        <w:jc w:val="both"/>
        <w:rPr>
          <w:rFonts w:ascii="Times New Roman" w:hAnsi="Times New Roman" w:cs="Times New Roman"/>
          <w:color w:val="000000"/>
          <w:sz w:val="24"/>
          <w:szCs w:val="24"/>
        </w:rPr>
      </w:pPr>
      <w:r w:rsidRPr="000B0C54">
        <w:rPr>
          <w:rFonts w:ascii="Times New Roman" w:hAnsi="Times New Roman" w:cs="Times New Roman"/>
          <w:color w:val="000000"/>
          <w:sz w:val="24"/>
          <w:szCs w:val="24"/>
        </w:rPr>
        <w:t xml:space="preserve">Les </w:t>
      </w:r>
      <w:r w:rsidRPr="000B0C54">
        <w:rPr>
          <w:rFonts w:ascii="Times New Roman" w:hAnsi="Times New Roman" w:cs="Times New Roman"/>
          <w:bCs/>
          <w:color w:val="000000"/>
          <w:sz w:val="24"/>
          <w:szCs w:val="24"/>
        </w:rPr>
        <w:t xml:space="preserve">associations étudiantes </w:t>
      </w:r>
    </w:p>
    <w:p w:rsidR="00B93071" w:rsidRPr="000B0C54" w:rsidRDefault="00B93071" w:rsidP="00FF744F">
      <w:pPr>
        <w:pStyle w:val="Paragraphedeliste"/>
        <w:numPr>
          <w:ilvl w:val="0"/>
          <w:numId w:val="13"/>
        </w:numPr>
        <w:autoSpaceDE w:val="0"/>
        <w:autoSpaceDN w:val="0"/>
        <w:adjustRightInd w:val="0"/>
        <w:spacing w:after="25" w:line="240" w:lineRule="auto"/>
        <w:jc w:val="both"/>
        <w:rPr>
          <w:rFonts w:ascii="Times New Roman" w:hAnsi="Times New Roman" w:cs="Times New Roman"/>
          <w:color w:val="000000"/>
          <w:sz w:val="24"/>
          <w:szCs w:val="24"/>
        </w:rPr>
      </w:pPr>
      <w:r w:rsidRPr="000B0C54">
        <w:rPr>
          <w:rFonts w:ascii="Times New Roman" w:hAnsi="Times New Roman" w:cs="Times New Roman"/>
          <w:color w:val="000000"/>
          <w:sz w:val="24"/>
          <w:szCs w:val="24"/>
        </w:rPr>
        <w:t>Les établissements d’enseignement supérieur non bénéficiaires</w:t>
      </w:r>
    </w:p>
    <w:p w:rsidR="00F52C40" w:rsidRPr="000B0C54" w:rsidRDefault="00F52C40" w:rsidP="00FF744F">
      <w:pPr>
        <w:pStyle w:val="Paragraphedeliste"/>
        <w:numPr>
          <w:ilvl w:val="0"/>
          <w:numId w:val="13"/>
        </w:numPr>
        <w:autoSpaceDE w:val="0"/>
        <w:autoSpaceDN w:val="0"/>
        <w:adjustRightInd w:val="0"/>
        <w:spacing w:after="25" w:line="240" w:lineRule="auto"/>
        <w:jc w:val="both"/>
        <w:rPr>
          <w:rFonts w:ascii="Times New Roman" w:hAnsi="Times New Roman" w:cs="Times New Roman"/>
          <w:color w:val="000000"/>
          <w:sz w:val="24"/>
          <w:szCs w:val="24"/>
        </w:rPr>
      </w:pPr>
      <w:r w:rsidRPr="000B0C54">
        <w:rPr>
          <w:rFonts w:ascii="Times New Roman" w:hAnsi="Times New Roman" w:cs="Times New Roman"/>
          <w:color w:val="000000"/>
          <w:sz w:val="24"/>
          <w:szCs w:val="24"/>
        </w:rPr>
        <w:t xml:space="preserve">Les services dont les missions portent sur la vie étudiante et de campus (ce qui inclut, bien sûr, les </w:t>
      </w:r>
      <w:r w:rsidRPr="000B0C54">
        <w:rPr>
          <w:rFonts w:ascii="Times New Roman" w:hAnsi="Times New Roman" w:cs="Times New Roman"/>
          <w:bCs/>
          <w:color w:val="000000"/>
          <w:sz w:val="24"/>
          <w:szCs w:val="24"/>
        </w:rPr>
        <w:t>services des Crous</w:t>
      </w:r>
      <w:r w:rsidRPr="000B0C54">
        <w:rPr>
          <w:rFonts w:ascii="Times New Roman" w:hAnsi="Times New Roman" w:cs="Times New Roman"/>
          <w:color w:val="000000"/>
          <w:sz w:val="24"/>
          <w:szCs w:val="24"/>
        </w:rPr>
        <w:t xml:space="preserve">, mais aussi ceux des établissements) </w:t>
      </w:r>
    </w:p>
    <w:p w:rsidR="000A45EA" w:rsidRPr="006B4920" w:rsidRDefault="000A45EA" w:rsidP="00FF744F">
      <w:pPr>
        <w:pStyle w:val="Paragraphedeliste"/>
        <w:autoSpaceDE w:val="0"/>
        <w:autoSpaceDN w:val="0"/>
        <w:adjustRightInd w:val="0"/>
        <w:spacing w:after="25" w:line="240" w:lineRule="auto"/>
        <w:jc w:val="both"/>
        <w:rPr>
          <w:rFonts w:ascii="Times New Roman" w:hAnsi="Times New Roman" w:cs="Times New Roman"/>
          <w:color w:val="000000"/>
          <w:sz w:val="24"/>
          <w:szCs w:val="24"/>
        </w:rPr>
      </w:pPr>
    </w:p>
    <w:p w:rsidR="00F52C40" w:rsidRPr="006B4920" w:rsidRDefault="00F52C40" w:rsidP="00FF744F">
      <w:pPr>
        <w:autoSpaceDE w:val="0"/>
        <w:autoSpaceDN w:val="0"/>
        <w:adjustRightInd w:val="0"/>
        <w:spacing w:after="0" w:line="240" w:lineRule="auto"/>
        <w:jc w:val="both"/>
        <w:rPr>
          <w:rFonts w:ascii="Times New Roman" w:hAnsi="Times New Roman" w:cs="Times New Roman"/>
          <w:color w:val="000000"/>
          <w:sz w:val="24"/>
          <w:szCs w:val="24"/>
        </w:rPr>
      </w:pPr>
      <w:r w:rsidRPr="00F52C40">
        <w:rPr>
          <w:rFonts w:ascii="Times New Roman" w:hAnsi="Times New Roman" w:cs="Times New Roman"/>
          <w:color w:val="000000"/>
          <w:sz w:val="24"/>
          <w:szCs w:val="24"/>
        </w:rPr>
        <w:t xml:space="preserve">Et, dans le cadre de partenariats, donc de </w:t>
      </w:r>
      <w:r w:rsidRPr="00F52C40">
        <w:rPr>
          <w:rFonts w:ascii="Times New Roman" w:hAnsi="Times New Roman" w:cs="Times New Roman"/>
          <w:color w:val="000000"/>
          <w:sz w:val="24"/>
          <w:szCs w:val="24"/>
          <w:u w:val="single"/>
        </w:rPr>
        <w:t>cofinancements</w:t>
      </w:r>
      <w:r w:rsidRPr="00F52C40">
        <w:rPr>
          <w:rFonts w:ascii="Times New Roman" w:hAnsi="Times New Roman" w:cs="Times New Roman"/>
          <w:color w:val="000000"/>
          <w:sz w:val="24"/>
          <w:szCs w:val="24"/>
        </w:rPr>
        <w:t xml:space="preserve"> : </w:t>
      </w:r>
    </w:p>
    <w:p w:rsidR="000A45EA" w:rsidRPr="00F52C40" w:rsidRDefault="000A45EA" w:rsidP="00FF744F">
      <w:pPr>
        <w:autoSpaceDE w:val="0"/>
        <w:autoSpaceDN w:val="0"/>
        <w:adjustRightInd w:val="0"/>
        <w:spacing w:after="0" w:line="240" w:lineRule="auto"/>
        <w:jc w:val="both"/>
        <w:rPr>
          <w:rFonts w:ascii="Times New Roman" w:hAnsi="Times New Roman" w:cs="Times New Roman"/>
          <w:color w:val="000000"/>
          <w:sz w:val="24"/>
          <w:szCs w:val="24"/>
        </w:rPr>
      </w:pPr>
    </w:p>
    <w:p w:rsidR="00F52C40" w:rsidRPr="006B4920" w:rsidRDefault="00F52C40" w:rsidP="00FF744F">
      <w:pPr>
        <w:pStyle w:val="Paragraphedeliste"/>
        <w:numPr>
          <w:ilvl w:val="0"/>
          <w:numId w:val="14"/>
        </w:numPr>
        <w:autoSpaceDE w:val="0"/>
        <w:autoSpaceDN w:val="0"/>
        <w:adjustRightInd w:val="0"/>
        <w:spacing w:after="19" w:line="240" w:lineRule="auto"/>
        <w:jc w:val="both"/>
        <w:rPr>
          <w:rFonts w:ascii="Times New Roman" w:hAnsi="Times New Roman" w:cs="Times New Roman"/>
          <w:color w:val="000000"/>
          <w:sz w:val="24"/>
          <w:szCs w:val="24"/>
        </w:rPr>
      </w:pPr>
      <w:r w:rsidRPr="006B4920">
        <w:rPr>
          <w:rFonts w:ascii="Times New Roman" w:hAnsi="Times New Roman" w:cs="Times New Roman"/>
          <w:color w:val="000000"/>
          <w:sz w:val="24"/>
          <w:szCs w:val="24"/>
        </w:rPr>
        <w:t xml:space="preserve">Les </w:t>
      </w:r>
      <w:r w:rsidRPr="006B4920">
        <w:rPr>
          <w:rFonts w:ascii="Times New Roman" w:hAnsi="Times New Roman" w:cs="Times New Roman"/>
          <w:bCs/>
          <w:color w:val="000000"/>
          <w:sz w:val="24"/>
          <w:szCs w:val="24"/>
        </w:rPr>
        <w:t xml:space="preserve">établissements d’enseignement supérieur bénéficiaires </w:t>
      </w:r>
      <w:r w:rsidRPr="006B4920">
        <w:rPr>
          <w:rFonts w:ascii="Times New Roman" w:hAnsi="Times New Roman" w:cs="Times New Roman"/>
          <w:color w:val="000000"/>
          <w:sz w:val="24"/>
          <w:szCs w:val="24"/>
        </w:rPr>
        <w:t xml:space="preserve">d’une part du produit de la CVEC, </w:t>
      </w:r>
    </w:p>
    <w:p w:rsidR="00F52C40" w:rsidRPr="006B4920" w:rsidRDefault="00F52C40" w:rsidP="00FF744F">
      <w:pPr>
        <w:pStyle w:val="Paragraphedeliste"/>
        <w:numPr>
          <w:ilvl w:val="0"/>
          <w:numId w:val="14"/>
        </w:numPr>
        <w:autoSpaceDE w:val="0"/>
        <w:autoSpaceDN w:val="0"/>
        <w:adjustRightInd w:val="0"/>
        <w:spacing w:after="19" w:line="240" w:lineRule="auto"/>
        <w:jc w:val="both"/>
        <w:rPr>
          <w:rFonts w:ascii="Times New Roman" w:hAnsi="Times New Roman" w:cs="Times New Roman"/>
          <w:color w:val="000000"/>
          <w:sz w:val="24"/>
          <w:szCs w:val="24"/>
        </w:rPr>
      </w:pPr>
      <w:r w:rsidRPr="006B4920">
        <w:rPr>
          <w:rFonts w:ascii="Times New Roman" w:hAnsi="Times New Roman" w:cs="Times New Roman"/>
          <w:color w:val="000000"/>
          <w:sz w:val="24"/>
          <w:szCs w:val="24"/>
        </w:rPr>
        <w:t xml:space="preserve">Les </w:t>
      </w:r>
      <w:r w:rsidRPr="006B4920">
        <w:rPr>
          <w:rFonts w:ascii="Times New Roman" w:hAnsi="Times New Roman" w:cs="Times New Roman"/>
          <w:bCs/>
          <w:color w:val="000000"/>
          <w:sz w:val="24"/>
          <w:szCs w:val="24"/>
        </w:rPr>
        <w:t xml:space="preserve">regroupements d’établissements </w:t>
      </w:r>
    </w:p>
    <w:p w:rsidR="00F52C40" w:rsidRPr="006B4920" w:rsidRDefault="00F52C40" w:rsidP="00FF744F">
      <w:pPr>
        <w:pStyle w:val="Paragraphedeliste"/>
        <w:numPr>
          <w:ilvl w:val="0"/>
          <w:numId w:val="14"/>
        </w:numPr>
        <w:autoSpaceDE w:val="0"/>
        <w:autoSpaceDN w:val="0"/>
        <w:adjustRightInd w:val="0"/>
        <w:spacing w:after="19" w:line="240" w:lineRule="auto"/>
        <w:jc w:val="both"/>
        <w:rPr>
          <w:rFonts w:ascii="Times New Roman" w:hAnsi="Times New Roman" w:cs="Times New Roman"/>
          <w:color w:val="000000"/>
          <w:sz w:val="24"/>
          <w:szCs w:val="24"/>
        </w:rPr>
      </w:pPr>
      <w:r w:rsidRPr="006B4920">
        <w:rPr>
          <w:rFonts w:ascii="Times New Roman" w:hAnsi="Times New Roman" w:cs="Times New Roman"/>
          <w:color w:val="000000"/>
          <w:sz w:val="24"/>
          <w:szCs w:val="24"/>
        </w:rPr>
        <w:t xml:space="preserve">Les </w:t>
      </w:r>
      <w:r w:rsidRPr="006B4920">
        <w:rPr>
          <w:rFonts w:ascii="Times New Roman" w:hAnsi="Times New Roman" w:cs="Times New Roman"/>
          <w:bCs/>
          <w:color w:val="000000"/>
          <w:sz w:val="24"/>
          <w:szCs w:val="24"/>
        </w:rPr>
        <w:t xml:space="preserve">collectivités territoriales </w:t>
      </w:r>
      <w:r w:rsidRPr="006B4920">
        <w:rPr>
          <w:rFonts w:ascii="Times New Roman" w:hAnsi="Times New Roman" w:cs="Times New Roman"/>
          <w:color w:val="000000"/>
          <w:sz w:val="24"/>
          <w:szCs w:val="24"/>
        </w:rPr>
        <w:t>et leurs structures rattachées</w:t>
      </w:r>
      <w:r w:rsidRPr="006B4920">
        <w:rPr>
          <w:rFonts w:ascii="Times New Roman" w:hAnsi="Times New Roman" w:cs="Times New Roman"/>
          <w:bCs/>
          <w:color w:val="000000"/>
          <w:sz w:val="24"/>
          <w:szCs w:val="24"/>
        </w:rPr>
        <w:t xml:space="preserve">, </w:t>
      </w:r>
    </w:p>
    <w:p w:rsidR="00F52C40" w:rsidRPr="006B4920" w:rsidRDefault="00F52C40" w:rsidP="00FF744F">
      <w:pPr>
        <w:pStyle w:val="Paragraphedeliste"/>
        <w:numPr>
          <w:ilvl w:val="0"/>
          <w:numId w:val="14"/>
        </w:numPr>
        <w:autoSpaceDE w:val="0"/>
        <w:autoSpaceDN w:val="0"/>
        <w:adjustRightInd w:val="0"/>
        <w:spacing w:after="19" w:line="240" w:lineRule="auto"/>
        <w:jc w:val="both"/>
        <w:rPr>
          <w:rFonts w:ascii="Times New Roman" w:hAnsi="Times New Roman" w:cs="Times New Roman"/>
          <w:color w:val="000000"/>
          <w:sz w:val="24"/>
          <w:szCs w:val="24"/>
        </w:rPr>
      </w:pPr>
      <w:r w:rsidRPr="006B4920">
        <w:rPr>
          <w:rFonts w:ascii="Times New Roman" w:hAnsi="Times New Roman" w:cs="Times New Roman"/>
          <w:color w:val="000000"/>
          <w:sz w:val="24"/>
          <w:szCs w:val="24"/>
        </w:rPr>
        <w:t xml:space="preserve">Les </w:t>
      </w:r>
      <w:r w:rsidRPr="006B4920">
        <w:rPr>
          <w:rFonts w:ascii="Times New Roman" w:hAnsi="Times New Roman" w:cs="Times New Roman"/>
          <w:bCs/>
          <w:color w:val="000000"/>
          <w:sz w:val="24"/>
          <w:szCs w:val="24"/>
        </w:rPr>
        <w:t>associations non étudiantes</w:t>
      </w:r>
      <w:r w:rsidRPr="006B4920">
        <w:rPr>
          <w:rFonts w:ascii="Times New Roman" w:hAnsi="Times New Roman" w:cs="Times New Roman"/>
          <w:color w:val="000000"/>
          <w:sz w:val="24"/>
          <w:szCs w:val="24"/>
        </w:rPr>
        <w:t xml:space="preserve">. Ces dernières doivent toutefois </w:t>
      </w:r>
      <w:r w:rsidR="000A45EA" w:rsidRPr="006B4920">
        <w:rPr>
          <w:rFonts w:ascii="Times New Roman" w:hAnsi="Times New Roman" w:cs="Times New Roman"/>
          <w:color w:val="000000"/>
          <w:sz w:val="24"/>
          <w:szCs w:val="24"/>
        </w:rPr>
        <w:t>œuvrer</w:t>
      </w:r>
      <w:r w:rsidRPr="006B4920">
        <w:rPr>
          <w:rFonts w:ascii="Times New Roman" w:hAnsi="Times New Roman" w:cs="Times New Roman"/>
          <w:color w:val="000000"/>
          <w:sz w:val="24"/>
          <w:szCs w:val="24"/>
        </w:rPr>
        <w:t xml:space="preserve"> pour la vie étudiante et le projet doit être à destination des étudiants </w:t>
      </w:r>
    </w:p>
    <w:p w:rsidR="000A45EA" w:rsidRPr="00FB3BCF" w:rsidRDefault="000A45EA" w:rsidP="00FF744F">
      <w:pPr>
        <w:autoSpaceDE w:val="0"/>
        <w:autoSpaceDN w:val="0"/>
        <w:adjustRightInd w:val="0"/>
        <w:spacing w:after="0" w:line="240" w:lineRule="auto"/>
        <w:jc w:val="both"/>
        <w:rPr>
          <w:rFonts w:ascii="Times New Roman" w:hAnsi="Times New Roman" w:cs="Times New Roman"/>
          <w:b/>
          <w:bCs/>
          <w:sz w:val="24"/>
          <w:szCs w:val="24"/>
        </w:rPr>
      </w:pPr>
    </w:p>
    <w:p w:rsidR="000A45EA" w:rsidRPr="00FB3BCF" w:rsidRDefault="000A45EA"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Toute association et tout établissement affectataire ou non de la CVEC peuvent déposer plusieurs projets et</w:t>
      </w:r>
    </w:p>
    <w:p w:rsidR="000A45EA" w:rsidRDefault="000A45EA"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participer</w:t>
      </w:r>
      <w:proofErr w:type="gramEnd"/>
      <w:r w:rsidRPr="00FB3BCF">
        <w:rPr>
          <w:rFonts w:ascii="Times New Roman" w:hAnsi="Times New Roman" w:cs="Times New Roman"/>
          <w:color w:val="000000"/>
          <w:sz w:val="24"/>
          <w:szCs w:val="24"/>
        </w:rPr>
        <w:t xml:space="preserve"> au même projet.</w:t>
      </w:r>
    </w:p>
    <w:p w:rsidR="00A02749" w:rsidRPr="00FB3BCF" w:rsidRDefault="00A02749" w:rsidP="00FF744F">
      <w:pPr>
        <w:autoSpaceDE w:val="0"/>
        <w:autoSpaceDN w:val="0"/>
        <w:adjustRightInd w:val="0"/>
        <w:spacing w:after="0" w:line="240" w:lineRule="auto"/>
        <w:jc w:val="both"/>
        <w:rPr>
          <w:rFonts w:ascii="Times New Roman" w:hAnsi="Times New Roman" w:cs="Times New Roman"/>
          <w:color w:val="000000"/>
          <w:sz w:val="24"/>
          <w:szCs w:val="24"/>
        </w:rPr>
      </w:pPr>
    </w:p>
    <w:p w:rsidR="00A02749" w:rsidRDefault="00A02749" w:rsidP="00FF744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La commission</w:t>
      </w:r>
      <w:r w:rsidRPr="00E31000">
        <w:rPr>
          <w:rFonts w:ascii="Times New Roman" w:hAnsi="Times New Roman" w:cs="Times New Roman"/>
          <w:sz w:val="24"/>
          <w:szCs w:val="24"/>
        </w:rPr>
        <w:t xml:space="preserve"> peut décider que tout projet supérieur à un certain montant devra être présenté en commission par le porteur du projet, puisque ces projets peuvent avoir un impact significatif sur la vie étudiante ou la vie de campus.</w:t>
      </w:r>
    </w:p>
    <w:p w:rsidR="00F52C40" w:rsidRDefault="00F52C40" w:rsidP="00FF744F">
      <w:pPr>
        <w:autoSpaceDE w:val="0"/>
        <w:autoSpaceDN w:val="0"/>
        <w:adjustRightInd w:val="0"/>
        <w:spacing w:after="0" w:line="240" w:lineRule="auto"/>
        <w:jc w:val="both"/>
        <w:rPr>
          <w:rFonts w:ascii="Times New Roman" w:hAnsi="Times New Roman" w:cs="Times New Roman"/>
          <w:color w:val="000000"/>
          <w:sz w:val="24"/>
          <w:szCs w:val="24"/>
        </w:rPr>
      </w:pPr>
    </w:p>
    <w:p w:rsidR="0031117C" w:rsidRDefault="0031117C" w:rsidP="00FF744F">
      <w:pPr>
        <w:pStyle w:val="Default"/>
        <w:jc w:val="both"/>
        <w:rPr>
          <w:rFonts w:ascii="Times New Roman" w:hAnsi="Times New Roman" w:cs="Times New Roman"/>
          <w:b/>
          <w:bCs/>
          <w:u w:val="single"/>
        </w:rPr>
      </w:pPr>
    </w:p>
    <w:p w:rsidR="006B4920" w:rsidRPr="006B4920" w:rsidRDefault="006B4920" w:rsidP="00FF744F">
      <w:pPr>
        <w:pStyle w:val="Default"/>
        <w:jc w:val="both"/>
        <w:rPr>
          <w:rFonts w:ascii="Times New Roman" w:hAnsi="Times New Roman" w:cs="Times New Roman"/>
          <w:b/>
          <w:bCs/>
          <w:u w:val="single"/>
        </w:rPr>
      </w:pPr>
      <w:r w:rsidRPr="006B4920">
        <w:rPr>
          <w:rFonts w:ascii="Times New Roman" w:hAnsi="Times New Roman" w:cs="Times New Roman"/>
          <w:b/>
          <w:bCs/>
          <w:u w:val="single"/>
        </w:rPr>
        <w:t xml:space="preserve">Les porteurs exclus : </w:t>
      </w:r>
    </w:p>
    <w:p w:rsidR="006B4920" w:rsidRDefault="006B4920" w:rsidP="00FF744F">
      <w:pPr>
        <w:pStyle w:val="Default"/>
        <w:jc w:val="both"/>
        <w:rPr>
          <w:rFonts w:ascii="Times New Roman" w:hAnsi="Times New Roman" w:cs="Times New Roman"/>
          <w:b/>
          <w:bCs/>
        </w:rPr>
      </w:pPr>
    </w:p>
    <w:p w:rsidR="006B4920" w:rsidRPr="000B0C54" w:rsidRDefault="006B4920" w:rsidP="00FF744F">
      <w:pPr>
        <w:pStyle w:val="Default"/>
        <w:numPr>
          <w:ilvl w:val="0"/>
          <w:numId w:val="16"/>
        </w:numPr>
        <w:jc w:val="both"/>
        <w:rPr>
          <w:rFonts w:ascii="Times New Roman" w:hAnsi="Times New Roman" w:cs="Times New Roman"/>
          <w:bCs/>
        </w:rPr>
      </w:pPr>
      <w:r w:rsidRPr="000B0C54">
        <w:rPr>
          <w:rFonts w:ascii="Times New Roman" w:hAnsi="Times New Roman" w:cs="Times New Roman"/>
          <w:bCs/>
        </w:rPr>
        <w:t>Etudiants à titre individuel</w:t>
      </w:r>
    </w:p>
    <w:p w:rsidR="006B4920" w:rsidRPr="006B4920" w:rsidRDefault="006B4920" w:rsidP="00FF744F">
      <w:pPr>
        <w:pStyle w:val="Default"/>
        <w:numPr>
          <w:ilvl w:val="0"/>
          <w:numId w:val="16"/>
        </w:numPr>
        <w:jc w:val="both"/>
        <w:rPr>
          <w:rFonts w:ascii="Times New Roman" w:hAnsi="Times New Roman" w:cs="Times New Roman"/>
          <w:bCs/>
        </w:rPr>
      </w:pPr>
      <w:r w:rsidRPr="000B0C54">
        <w:rPr>
          <w:rFonts w:ascii="Times New Roman" w:hAnsi="Times New Roman" w:cs="Times New Roman"/>
        </w:rPr>
        <w:t>Les lycées</w:t>
      </w:r>
      <w:r w:rsidRPr="006B4920">
        <w:rPr>
          <w:rFonts w:ascii="Times New Roman" w:hAnsi="Times New Roman" w:cs="Times New Roman"/>
        </w:rPr>
        <w:t xml:space="preserve">, même pour les projets qui concernent les classes préparatoires aux grandes écoles (CPGE). Ce sont les universités qui les revendiquent en déposant leurs listes d’inscrits et doivent les faire bénéficier de leurs services et actions. </w:t>
      </w:r>
    </w:p>
    <w:p w:rsidR="006B4920" w:rsidRDefault="006B4920" w:rsidP="00FF744F">
      <w:pPr>
        <w:autoSpaceDE w:val="0"/>
        <w:autoSpaceDN w:val="0"/>
        <w:adjustRightInd w:val="0"/>
        <w:spacing w:after="0" w:line="240" w:lineRule="auto"/>
        <w:jc w:val="both"/>
        <w:rPr>
          <w:rFonts w:ascii="Times New Roman" w:hAnsi="Times New Roman" w:cs="Times New Roman"/>
          <w:color w:val="000000"/>
          <w:sz w:val="24"/>
          <w:szCs w:val="24"/>
        </w:rPr>
      </w:pPr>
    </w:p>
    <w:p w:rsidR="006B4920" w:rsidRDefault="007145C2" w:rsidP="00FF744F">
      <w:pPr>
        <w:autoSpaceDE w:val="0"/>
        <w:autoSpaceDN w:val="0"/>
        <w:adjustRightInd w:val="0"/>
        <w:spacing w:after="0" w:line="240" w:lineRule="auto"/>
        <w:jc w:val="both"/>
        <w:rPr>
          <w:rFonts w:ascii="Times New Roman" w:hAnsi="Times New Roman" w:cs="Times New Roman"/>
          <w:color w:val="000000"/>
          <w:sz w:val="24"/>
          <w:szCs w:val="24"/>
        </w:rPr>
      </w:pPr>
      <w:r w:rsidRPr="006819D6">
        <w:rPr>
          <w:rFonts w:ascii="Times New Roman" w:hAnsi="Times New Roman" w:cs="Times New Roman"/>
          <w:color w:val="000000"/>
          <w:sz w:val="24"/>
          <w:szCs w:val="24"/>
        </w:rPr>
        <w:t>Cas particuliers</w:t>
      </w:r>
      <w:r w:rsidR="00613535" w:rsidRPr="006819D6">
        <w:rPr>
          <w:rFonts w:ascii="Times New Roman" w:hAnsi="Times New Roman" w:cs="Times New Roman"/>
          <w:color w:val="000000"/>
          <w:sz w:val="24"/>
          <w:szCs w:val="24"/>
        </w:rPr>
        <w:t> :</w:t>
      </w:r>
    </w:p>
    <w:p w:rsidR="006819D6"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
    <w:p w:rsidR="007145C2" w:rsidRPr="007145C2" w:rsidRDefault="00613535" w:rsidP="00FF744F">
      <w:pPr>
        <w:pStyle w:val="Paragraphedeliste"/>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sidRPr="00613535">
        <w:rPr>
          <w:rFonts w:ascii="Times New Roman" w:hAnsi="Times New Roman" w:cs="Times New Roman"/>
          <w:b/>
          <w:color w:val="000000"/>
          <w:sz w:val="24"/>
          <w:szCs w:val="24"/>
        </w:rPr>
        <w:t xml:space="preserve">IFSI </w:t>
      </w:r>
      <w:r w:rsidRPr="00FB3BCF">
        <w:rPr>
          <w:rFonts w:ascii="Times New Roman" w:hAnsi="Times New Roman" w:cs="Times New Roman"/>
          <w:sz w:val="24"/>
          <w:szCs w:val="24"/>
        </w:rPr>
        <w:t>(Institut de Formation en Soins Infirmiers)</w:t>
      </w:r>
      <w:r>
        <w:rPr>
          <w:rFonts w:ascii="Times New Roman" w:hAnsi="Times New Roman" w:cs="Times New Roman"/>
          <w:sz w:val="24"/>
          <w:szCs w:val="24"/>
        </w:rPr>
        <w:t xml:space="preserve"> : </w:t>
      </w:r>
      <w:r w:rsidR="006B4920">
        <w:rPr>
          <w:rFonts w:ascii="Times New Roman" w:hAnsi="Times New Roman" w:cs="Times New Roman"/>
          <w:sz w:val="24"/>
          <w:szCs w:val="24"/>
        </w:rPr>
        <w:t xml:space="preserve">une subvention sera allouée </w:t>
      </w:r>
      <w:r>
        <w:rPr>
          <w:rFonts w:ascii="Times New Roman" w:hAnsi="Times New Roman" w:cs="Times New Roman"/>
          <w:sz w:val="24"/>
          <w:szCs w:val="24"/>
        </w:rPr>
        <w:t>en fonction des politiques des universités revendiqu</w:t>
      </w:r>
      <w:r w:rsidR="006B4920">
        <w:rPr>
          <w:rFonts w:ascii="Times New Roman" w:hAnsi="Times New Roman" w:cs="Times New Roman"/>
          <w:sz w:val="24"/>
          <w:szCs w:val="24"/>
        </w:rPr>
        <w:t>ant</w:t>
      </w:r>
      <w:r>
        <w:rPr>
          <w:rFonts w:ascii="Times New Roman" w:hAnsi="Times New Roman" w:cs="Times New Roman"/>
          <w:sz w:val="24"/>
          <w:szCs w:val="24"/>
        </w:rPr>
        <w:t xml:space="preserve"> ces étudiants.</w:t>
      </w:r>
      <w:r w:rsidRPr="00613535">
        <w:rPr>
          <w:rFonts w:ascii="Times New Roman" w:hAnsi="Times New Roman" w:cs="Times New Roman"/>
          <w:sz w:val="24"/>
          <w:szCs w:val="24"/>
        </w:rPr>
        <w:t xml:space="preserve"> </w:t>
      </w:r>
      <w:r>
        <w:rPr>
          <w:rFonts w:ascii="Times New Roman" w:hAnsi="Times New Roman" w:cs="Times New Roman"/>
          <w:sz w:val="24"/>
          <w:szCs w:val="24"/>
        </w:rPr>
        <w:t>S</w:t>
      </w:r>
      <w:r w:rsidRPr="00FB3BCF">
        <w:rPr>
          <w:rFonts w:ascii="Times New Roman" w:hAnsi="Times New Roman" w:cs="Times New Roman"/>
          <w:sz w:val="24"/>
          <w:szCs w:val="24"/>
        </w:rPr>
        <w:t xml:space="preserve">i ces dernières reversent une part du produit aux instituts conventionnés ou leur fait bénéficier de ses services ou actions, un cofinancement universitaire du projet peut être demandé, au même titre qu’un établissement bénéficiaire. Si ce n’est pas le cas, </w:t>
      </w:r>
      <w:r>
        <w:rPr>
          <w:rFonts w:ascii="Times New Roman" w:hAnsi="Times New Roman" w:cs="Times New Roman"/>
          <w:sz w:val="24"/>
          <w:szCs w:val="24"/>
        </w:rPr>
        <w:t xml:space="preserve">un cofinancement ne sera pas exigé ou un cofinancement </w:t>
      </w:r>
      <w:r w:rsidRPr="00FB3BCF">
        <w:rPr>
          <w:rFonts w:ascii="Times New Roman" w:hAnsi="Times New Roman" w:cs="Times New Roman"/>
          <w:sz w:val="24"/>
          <w:szCs w:val="24"/>
        </w:rPr>
        <w:t>mo</w:t>
      </w:r>
      <w:r>
        <w:rPr>
          <w:rFonts w:ascii="Times New Roman" w:hAnsi="Times New Roman" w:cs="Times New Roman"/>
          <w:sz w:val="24"/>
          <w:szCs w:val="24"/>
        </w:rPr>
        <w:t>indre peut-être demandé.</w:t>
      </w:r>
    </w:p>
    <w:p w:rsidR="003965AE" w:rsidRPr="00FB3BCF" w:rsidRDefault="003965AE" w:rsidP="00FF744F">
      <w:pPr>
        <w:pStyle w:val="Default"/>
        <w:jc w:val="both"/>
        <w:rPr>
          <w:rFonts w:ascii="Times New Roman" w:hAnsi="Times New Roman" w:cs="Times New Roman"/>
        </w:rPr>
      </w:pPr>
    </w:p>
    <w:p w:rsidR="006B4920" w:rsidRPr="006B4920" w:rsidRDefault="00613535" w:rsidP="00FF744F">
      <w:pPr>
        <w:pStyle w:val="Paragraphedeliste"/>
        <w:numPr>
          <w:ilvl w:val="0"/>
          <w:numId w:val="17"/>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sz w:val="24"/>
          <w:szCs w:val="24"/>
        </w:rPr>
        <w:t>A</w:t>
      </w:r>
      <w:r w:rsidR="00F52C40" w:rsidRPr="00613535">
        <w:rPr>
          <w:rFonts w:ascii="Times New Roman" w:hAnsi="Times New Roman" w:cs="Times New Roman"/>
          <w:b/>
          <w:bCs/>
          <w:sz w:val="24"/>
          <w:szCs w:val="24"/>
        </w:rPr>
        <w:t xml:space="preserve">ssociations étudiantes d’établissements bénéficiaires </w:t>
      </w:r>
      <w:r w:rsidR="00F52C40" w:rsidRPr="00613535">
        <w:rPr>
          <w:rFonts w:ascii="Times New Roman" w:hAnsi="Times New Roman" w:cs="Times New Roman"/>
          <w:sz w:val="24"/>
          <w:szCs w:val="24"/>
        </w:rPr>
        <w:t xml:space="preserve">(= domiciliée dans l’établissement), généralement soutenues par ces derniers. </w:t>
      </w:r>
      <w:r w:rsidR="00F52C40" w:rsidRPr="000B0C54">
        <w:rPr>
          <w:rFonts w:ascii="Times New Roman" w:hAnsi="Times New Roman" w:cs="Times New Roman"/>
          <w:sz w:val="24"/>
          <w:szCs w:val="24"/>
        </w:rPr>
        <w:t>Il est recommandé que le financement Crous d’un tel projet soit en deçà ou équivalente à l'apport de l'établissement concerné, dans la mesure où l’association dépend d’un établissement bénéficiaire de la CVEC.</w:t>
      </w:r>
    </w:p>
    <w:p w:rsidR="00F52C40" w:rsidRPr="006B4920" w:rsidRDefault="00F52C40" w:rsidP="00FF744F">
      <w:pPr>
        <w:autoSpaceDE w:val="0"/>
        <w:autoSpaceDN w:val="0"/>
        <w:adjustRightInd w:val="0"/>
        <w:spacing w:after="0" w:line="240" w:lineRule="auto"/>
        <w:ind w:left="708" w:firstLine="60"/>
        <w:jc w:val="both"/>
        <w:rPr>
          <w:rFonts w:ascii="Times New Roman" w:hAnsi="Times New Roman" w:cs="Times New Roman"/>
          <w:color w:val="000000"/>
          <w:sz w:val="24"/>
          <w:szCs w:val="24"/>
        </w:rPr>
      </w:pPr>
      <w:r w:rsidRPr="006B4920">
        <w:rPr>
          <w:rFonts w:ascii="Times New Roman" w:hAnsi="Times New Roman" w:cs="Times New Roman"/>
          <w:sz w:val="24"/>
          <w:szCs w:val="24"/>
        </w:rPr>
        <w:t xml:space="preserve">Il peut également être demandé à l’association d’indiquer les montants de subventions attribués par l’établissement </w:t>
      </w:r>
      <w:r w:rsidR="00E31000">
        <w:rPr>
          <w:rFonts w:ascii="Times New Roman" w:hAnsi="Times New Roman" w:cs="Times New Roman"/>
          <w:sz w:val="24"/>
          <w:szCs w:val="24"/>
        </w:rPr>
        <w:t xml:space="preserve">(FSDIE par ex) </w:t>
      </w:r>
      <w:r w:rsidRPr="006B4920">
        <w:rPr>
          <w:rFonts w:ascii="Times New Roman" w:hAnsi="Times New Roman" w:cs="Times New Roman"/>
          <w:sz w:val="24"/>
          <w:szCs w:val="24"/>
        </w:rPr>
        <w:t xml:space="preserve">depuis le début de l’année, afin d’avoir des éléments de contexte. </w:t>
      </w:r>
    </w:p>
    <w:p w:rsidR="00F52C40" w:rsidRPr="00FB3BCF" w:rsidRDefault="00F52C40" w:rsidP="005925BB">
      <w:pPr>
        <w:autoSpaceDE w:val="0"/>
        <w:autoSpaceDN w:val="0"/>
        <w:adjustRightInd w:val="0"/>
        <w:spacing w:after="0" w:line="240" w:lineRule="auto"/>
        <w:jc w:val="both"/>
        <w:rPr>
          <w:rFonts w:ascii="Times New Roman" w:hAnsi="Times New Roman" w:cs="Times New Roman"/>
          <w:color w:val="000000"/>
          <w:sz w:val="24"/>
          <w:szCs w:val="24"/>
        </w:rPr>
      </w:pPr>
    </w:p>
    <w:p w:rsidR="006819D6" w:rsidRDefault="006819D6"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p>
    <w:p w:rsidR="006819D6" w:rsidRDefault="006819D6"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p>
    <w:p w:rsidR="006819D6" w:rsidRDefault="006819D6"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p>
    <w:p w:rsidR="006819D6" w:rsidRDefault="006819D6"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p>
    <w:p w:rsidR="00682CDA" w:rsidRDefault="00B93071"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Modalités de financement des projets CVEC</w:t>
      </w:r>
    </w:p>
    <w:p w:rsidR="006819D6" w:rsidRPr="003812D4" w:rsidRDefault="006819D6" w:rsidP="00682CDA">
      <w:pPr>
        <w:autoSpaceDE w:val="0"/>
        <w:autoSpaceDN w:val="0"/>
        <w:adjustRightInd w:val="0"/>
        <w:spacing w:after="0" w:line="240" w:lineRule="auto"/>
        <w:jc w:val="both"/>
        <w:rPr>
          <w:rFonts w:ascii="Times New Roman" w:hAnsi="Times New Roman" w:cs="Times New Roman"/>
          <w:b/>
          <w:bCs/>
          <w:color w:val="000000"/>
          <w:sz w:val="24"/>
          <w:szCs w:val="24"/>
          <w:u w:val="single"/>
        </w:rPr>
      </w:pPr>
    </w:p>
    <w:p w:rsidR="00682CDA" w:rsidRPr="00FB3BCF" w:rsidRDefault="00682CDA" w:rsidP="00682CDA">
      <w:pPr>
        <w:pStyle w:val="Paragraphedeliste"/>
        <w:autoSpaceDE w:val="0"/>
        <w:autoSpaceDN w:val="0"/>
        <w:adjustRightInd w:val="0"/>
        <w:spacing w:after="0" w:line="240" w:lineRule="auto"/>
        <w:jc w:val="both"/>
        <w:rPr>
          <w:rFonts w:ascii="Times New Roman" w:hAnsi="Times New Roman" w:cs="Times New Roman"/>
          <w:b/>
          <w:bCs/>
          <w:color w:val="000000"/>
          <w:sz w:val="24"/>
          <w:szCs w:val="24"/>
          <w:u w:val="single"/>
        </w:rPr>
      </w:pPr>
    </w:p>
    <w:tbl>
      <w:tblPr>
        <w:tblStyle w:val="Grilledutableau"/>
        <w:tblW w:w="0" w:type="auto"/>
        <w:tblInd w:w="720" w:type="dxa"/>
        <w:tblLook w:val="04A0" w:firstRow="1" w:lastRow="0" w:firstColumn="1" w:lastColumn="0" w:noHBand="0" w:noVBand="1"/>
      </w:tblPr>
      <w:tblGrid>
        <w:gridCol w:w="4860"/>
        <w:gridCol w:w="4842"/>
      </w:tblGrid>
      <w:tr w:rsidR="00056A86" w:rsidRPr="00056A86" w:rsidTr="00E42F2C">
        <w:tc>
          <w:tcPr>
            <w:tcW w:w="5228" w:type="dxa"/>
          </w:tcPr>
          <w:p w:rsidR="00682CDA" w:rsidRPr="00056A86" w:rsidRDefault="00682CDA" w:rsidP="00E42F2C">
            <w:pPr>
              <w:pStyle w:val="Paragraphedeliste"/>
              <w:autoSpaceDE w:val="0"/>
              <w:autoSpaceDN w:val="0"/>
              <w:adjustRightInd w:val="0"/>
              <w:ind w:left="0"/>
              <w:jc w:val="center"/>
              <w:rPr>
                <w:rFonts w:ascii="Times New Roman" w:hAnsi="Times New Roman" w:cs="Times New Roman"/>
                <w:b/>
                <w:bCs/>
                <w:sz w:val="24"/>
                <w:szCs w:val="24"/>
              </w:rPr>
            </w:pPr>
            <w:r w:rsidRPr="00056A86">
              <w:rPr>
                <w:rFonts w:ascii="Times New Roman" w:hAnsi="Times New Roman" w:cs="Times New Roman"/>
                <w:b/>
                <w:bCs/>
                <w:sz w:val="24"/>
                <w:szCs w:val="24"/>
              </w:rPr>
              <w:t>Porteur de projets</w:t>
            </w:r>
          </w:p>
        </w:tc>
        <w:tc>
          <w:tcPr>
            <w:tcW w:w="5228" w:type="dxa"/>
          </w:tcPr>
          <w:p w:rsidR="00682CDA" w:rsidRPr="00056A86" w:rsidRDefault="00682CDA" w:rsidP="00E42F2C">
            <w:pPr>
              <w:pStyle w:val="Paragraphedeliste"/>
              <w:autoSpaceDE w:val="0"/>
              <w:autoSpaceDN w:val="0"/>
              <w:adjustRightInd w:val="0"/>
              <w:ind w:left="0"/>
              <w:jc w:val="center"/>
              <w:rPr>
                <w:rFonts w:ascii="Times New Roman" w:hAnsi="Times New Roman" w:cs="Times New Roman"/>
                <w:b/>
                <w:bCs/>
                <w:sz w:val="24"/>
                <w:szCs w:val="24"/>
              </w:rPr>
            </w:pPr>
            <w:r w:rsidRPr="00056A86">
              <w:rPr>
                <w:rFonts w:ascii="Times New Roman" w:hAnsi="Times New Roman" w:cs="Times New Roman"/>
                <w:b/>
                <w:bCs/>
                <w:sz w:val="24"/>
                <w:szCs w:val="24"/>
              </w:rPr>
              <w:t>Quotité</w:t>
            </w:r>
            <w:r w:rsidR="00B93071" w:rsidRPr="00056A86">
              <w:rPr>
                <w:rFonts w:ascii="Times New Roman" w:hAnsi="Times New Roman" w:cs="Times New Roman"/>
                <w:b/>
                <w:bCs/>
                <w:sz w:val="24"/>
                <w:szCs w:val="24"/>
              </w:rPr>
              <w:t xml:space="preserve"> pour le financement</w:t>
            </w:r>
          </w:p>
        </w:tc>
      </w:tr>
      <w:tr w:rsidR="00056A86" w:rsidRPr="00056A86" w:rsidTr="00E42F2C">
        <w:tc>
          <w:tcPr>
            <w:tcW w:w="5228" w:type="dxa"/>
          </w:tcPr>
          <w:p w:rsidR="00682CDA" w:rsidRPr="00056A86" w:rsidRDefault="00682CDA"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Crous</w:t>
            </w:r>
          </w:p>
        </w:tc>
        <w:tc>
          <w:tcPr>
            <w:tcW w:w="5228" w:type="dxa"/>
          </w:tcPr>
          <w:p w:rsidR="00682CDA" w:rsidRPr="00056A86" w:rsidRDefault="00682CDA"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100 %</w:t>
            </w:r>
          </w:p>
        </w:tc>
      </w:tr>
      <w:tr w:rsidR="00056A86" w:rsidRPr="00056A86" w:rsidTr="00E42F2C">
        <w:tc>
          <w:tcPr>
            <w:tcW w:w="5228" w:type="dxa"/>
          </w:tcPr>
          <w:p w:rsidR="00682CDA"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E</w:t>
            </w:r>
            <w:r w:rsidR="00682CDA" w:rsidRPr="00056A86">
              <w:rPr>
                <w:rFonts w:ascii="Times New Roman" w:hAnsi="Times New Roman" w:cs="Times New Roman"/>
                <w:bCs/>
                <w:sz w:val="24"/>
                <w:szCs w:val="24"/>
              </w:rPr>
              <w:t>tablissements non affectataires</w:t>
            </w:r>
          </w:p>
        </w:tc>
        <w:tc>
          <w:tcPr>
            <w:tcW w:w="5228" w:type="dxa"/>
          </w:tcPr>
          <w:p w:rsidR="00682CDA"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Jusqu’à 100 %</w:t>
            </w:r>
          </w:p>
        </w:tc>
      </w:tr>
      <w:tr w:rsidR="00056A86" w:rsidRPr="00056A86" w:rsidTr="00E42F2C">
        <w:tc>
          <w:tcPr>
            <w:tcW w:w="5228" w:type="dxa"/>
          </w:tcPr>
          <w:p w:rsidR="00682CDA"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Associations étudiantes non domiciliées dans un établissement bénéficiaire</w:t>
            </w:r>
          </w:p>
        </w:tc>
        <w:tc>
          <w:tcPr>
            <w:tcW w:w="5228" w:type="dxa"/>
          </w:tcPr>
          <w:p w:rsidR="00682CDA" w:rsidRPr="00056A86" w:rsidRDefault="00682CDA"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 xml:space="preserve">Jusqu’ à </w:t>
            </w:r>
            <w:r w:rsidR="00A81E50" w:rsidRPr="00056A86">
              <w:rPr>
                <w:rFonts w:ascii="Times New Roman" w:hAnsi="Times New Roman" w:cs="Times New Roman"/>
                <w:bCs/>
                <w:sz w:val="24"/>
                <w:szCs w:val="24"/>
              </w:rPr>
              <w:t xml:space="preserve">100 </w:t>
            </w:r>
            <w:r w:rsidRPr="00056A86">
              <w:rPr>
                <w:rFonts w:ascii="Times New Roman" w:hAnsi="Times New Roman" w:cs="Times New Roman"/>
                <w:bCs/>
                <w:sz w:val="24"/>
                <w:szCs w:val="24"/>
              </w:rPr>
              <w:t>%</w:t>
            </w:r>
          </w:p>
        </w:tc>
      </w:tr>
      <w:tr w:rsidR="00056A86" w:rsidRPr="00056A86" w:rsidTr="00E42F2C">
        <w:tc>
          <w:tcPr>
            <w:tcW w:w="5228" w:type="dxa"/>
          </w:tcPr>
          <w:p w:rsidR="00E71E56"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Associations étudiantes domiciliées dans un établissement bénéficiaire</w:t>
            </w:r>
          </w:p>
        </w:tc>
        <w:tc>
          <w:tcPr>
            <w:tcW w:w="5228" w:type="dxa"/>
          </w:tcPr>
          <w:p w:rsidR="00A81E50" w:rsidRPr="000B0C54" w:rsidRDefault="00A81E50" w:rsidP="007E022F">
            <w:pPr>
              <w:pStyle w:val="Paragraphedeliste"/>
              <w:autoSpaceDE w:val="0"/>
              <w:autoSpaceDN w:val="0"/>
              <w:adjustRightInd w:val="0"/>
              <w:ind w:left="0"/>
              <w:rPr>
                <w:rFonts w:ascii="Times New Roman" w:hAnsi="Times New Roman" w:cs="Times New Roman"/>
                <w:bCs/>
                <w:sz w:val="24"/>
                <w:szCs w:val="24"/>
              </w:rPr>
            </w:pPr>
            <w:r w:rsidRPr="000B0C54">
              <w:rPr>
                <w:rFonts w:ascii="Times New Roman" w:hAnsi="Times New Roman" w:cs="Times New Roman"/>
                <w:bCs/>
                <w:sz w:val="24"/>
                <w:szCs w:val="24"/>
              </w:rPr>
              <w:t xml:space="preserve">Au cas par cas </w:t>
            </w:r>
            <w:r w:rsidR="0069546E" w:rsidRPr="000B0C54">
              <w:rPr>
                <w:rFonts w:ascii="Times New Roman" w:hAnsi="Times New Roman" w:cs="Times New Roman"/>
                <w:bCs/>
                <w:sz w:val="24"/>
                <w:szCs w:val="24"/>
              </w:rPr>
              <w:t>selon la nature du projet et le montant</w:t>
            </w:r>
          </w:p>
          <w:p w:rsidR="00E71E56" w:rsidRPr="00056A86" w:rsidRDefault="00E71E56" w:rsidP="007E022F">
            <w:pPr>
              <w:pStyle w:val="Paragraphedeliste"/>
              <w:autoSpaceDE w:val="0"/>
              <w:autoSpaceDN w:val="0"/>
              <w:adjustRightInd w:val="0"/>
              <w:ind w:left="0"/>
              <w:rPr>
                <w:rFonts w:ascii="Times New Roman" w:hAnsi="Times New Roman" w:cs="Times New Roman"/>
                <w:bCs/>
                <w:sz w:val="24"/>
                <w:szCs w:val="24"/>
              </w:rPr>
            </w:pPr>
          </w:p>
        </w:tc>
      </w:tr>
      <w:tr w:rsidR="00A81E50" w:rsidRPr="00056A86" w:rsidTr="00E42F2C">
        <w:tc>
          <w:tcPr>
            <w:tcW w:w="5228" w:type="dxa"/>
          </w:tcPr>
          <w:p w:rsidR="00A81E50"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Autres porteurs de projets</w:t>
            </w:r>
          </w:p>
        </w:tc>
        <w:tc>
          <w:tcPr>
            <w:tcW w:w="5228" w:type="dxa"/>
          </w:tcPr>
          <w:p w:rsidR="00A81E50" w:rsidRPr="00056A86" w:rsidRDefault="00A81E50" w:rsidP="007E022F">
            <w:pPr>
              <w:pStyle w:val="Paragraphedeliste"/>
              <w:autoSpaceDE w:val="0"/>
              <w:autoSpaceDN w:val="0"/>
              <w:adjustRightInd w:val="0"/>
              <w:ind w:left="0"/>
              <w:rPr>
                <w:rFonts w:ascii="Times New Roman" w:hAnsi="Times New Roman" w:cs="Times New Roman"/>
                <w:bCs/>
                <w:sz w:val="24"/>
                <w:szCs w:val="24"/>
              </w:rPr>
            </w:pPr>
            <w:r w:rsidRPr="00056A86">
              <w:rPr>
                <w:rFonts w:ascii="Times New Roman" w:hAnsi="Times New Roman" w:cs="Times New Roman"/>
                <w:bCs/>
                <w:sz w:val="24"/>
                <w:szCs w:val="24"/>
              </w:rPr>
              <w:t>Jusqu’à 50 %</w:t>
            </w:r>
          </w:p>
        </w:tc>
      </w:tr>
    </w:tbl>
    <w:p w:rsidR="00682CDA" w:rsidRPr="00056A86" w:rsidRDefault="00682CDA" w:rsidP="007E022F">
      <w:pPr>
        <w:autoSpaceDE w:val="0"/>
        <w:autoSpaceDN w:val="0"/>
        <w:adjustRightInd w:val="0"/>
        <w:spacing w:after="0" w:line="240" w:lineRule="auto"/>
        <w:rPr>
          <w:rFonts w:ascii="Times New Roman" w:hAnsi="Times New Roman" w:cs="Times New Roman"/>
          <w:b/>
          <w:bCs/>
          <w:sz w:val="24"/>
          <w:szCs w:val="24"/>
          <w:u w:val="single"/>
        </w:rPr>
      </w:pPr>
    </w:p>
    <w:p w:rsidR="00573583" w:rsidRPr="00056A86" w:rsidRDefault="00573583" w:rsidP="007E022F">
      <w:pPr>
        <w:autoSpaceDE w:val="0"/>
        <w:autoSpaceDN w:val="0"/>
        <w:adjustRightInd w:val="0"/>
        <w:spacing w:after="0" w:line="240" w:lineRule="auto"/>
        <w:rPr>
          <w:rFonts w:ascii="Times New Roman" w:hAnsi="Times New Roman" w:cs="Times New Roman"/>
          <w:b/>
          <w:bCs/>
          <w:sz w:val="24"/>
          <w:szCs w:val="24"/>
          <w:u w:val="single"/>
        </w:rPr>
      </w:pPr>
    </w:p>
    <w:tbl>
      <w:tblPr>
        <w:tblStyle w:val="Grilledutableau"/>
        <w:tblW w:w="10172" w:type="dxa"/>
        <w:tblInd w:w="704" w:type="dxa"/>
        <w:tblLook w:val="04A0" w:firstRow="1" w:lastRow="0" w:firstColumn="1" w:lastColumn="0" w:noHBand="0" w:noVBand="1"/>
      </w:tblPr>
      <w:tblGrid>
        <w:gridCol w:w="4961"/>
        <w:gridCol w:w="5211"/>
      </w:tblGrid>
      <w:tr w:rsidR="00056A86" w:rsidRPr="00056A86" w:rsidTr="00573583">
        <w:tc>
          <w:tcPr>
            <w:tcW w:w="4961" w:type="dxa"/>
          </w:tcPr>
          <w:p w:rsidR="00A81E50" w:rsidRPr="00056A86" w:rsidRDefault="00A81E50" w:rsidP="007E022F">
            <w:pPr>
              <w:pStyle w:val="Default"/>
              <w:rPr>
                <w:rFonts w:ascii="Times New Roman" w:hAnsi="Times New Roman" w:cs="Times New Roman"/>
                <w:b/>
                <w:color w:val="auto"/>
              </w:rPr>
            </w:pPr>
            <w:r w:rsidRPr="00056A86">
              <w:rPr>
                <w:rFonts w:ascii="Times New Roman" w:hAnsi="Times New Roman" w:cs="Times New Roman"/>
                <w:b/>
                <w:color w:val="auto"/>
              </w:rPr>
              <w:t>Versement de subvention</w:t>
            </w:r>
          </w:p>
        </w:tc>
        <w:tc>
          <w:tcPr>
            <w:tcW w:w="5211" w:type="dxa"/>
          </w:tcPr>
          <w:p w:rsidR="00A81E50" w:rsidRPr="00056A86" w:rsidRDefault="00573583" w:rsidP="007E022F">
            <w:pPr>
              <w:pStyle w:val="Default"/>
              <w:rPr>
                <w:rFonts w:ascii="Times New Roman" w:hAnsi="Times New Roman" w:cs="Times New Roman"/>
                <w:b/>
                <w:color w:val="auto"/>
              </w:rPr>
            </w:pPr>
            <w:r w:rsidRPr="00056A86">
              <w:rPr>
                <w:rFonts w:ascii="Times New Roman" w:hAnsi="Times New Roman" w:cs="Times New Roman"/>
                <w:b/>
                <w:color w:val="auto"/>
              </w:rPr>
              <w:t>Quotité</w:t>
            </w:r>
          </w:p>
        </w:tc>
      </w:tr>
      <w:tr w:rsidR="00A81E50" w:rsidRPr="00056A86" w:rsidTr="00573583">
        <w:tc>
          <w:tcPr>
            <w:tcW w:w="4961" w:type="dxa"/>
          </w:tcPr>
          <w:p w:rsidR="00A81E50" w:rsidRPr="00056A86" w:rsidRDefault="00573583" w:rsidP="007E022F">
            <w:pPr>
              <w:pStyle w:val="Default"/>
              <w:rPr>
                <w:rFonts w:ascii="Times New Roman" w:hAnsi="Times New Roman" w:cs="Times New Roman"/>
              </w:rPr>
            </w:pPr>
            <w:r w:rsidRPr="00056A86">
              <w:rPr>
                <w:rFonts w:ascii="Times New Roman" w:hAnsi="Times New Roman" w:cs="Times New Roman"/>
              </w:rPr>
              <w:t>Etablissements de l’enseignement supérieur, collectivités territoriales</w:t>
            </w:r>
            <w:proofErr w:type="gramStart"/>
            <w:r w:rsidRPr="00056A86">
              <w:rPr>
                <w:rFonts w:ascii="Times New Roman" w:hAnsi="Times New Roman" w:cs="Times New Roman"/>
              </w:rPr>
              <w:t xml:space="preserve"> ….</w:t>
            </w:r>
            <w:proofErr w:type="gramEnd"/>
          </w:p>
        </w:tc>
        <w:tc>
          <w:tcPr>
            <w:tcW w:w="5211" w:type="dxa"/>
          </w:tcPr>
          <w:p w:rsidR="00A81E50" w:rsidRPr="00056A86" w:rsidRDefault="00573583" w:rsidP="007E022F">
            <w:pPr>
              <w:pStyle w:val="Default"/>
              <w:rPr>
                <w:rFonts w:ascii="Times New Roman" w:hAnsi="Times New Roman" w:cs="Times New Roman"/>
              </w:rPr>
            </w:pPr>
            <w:r w:rsidRPr="00056A86">
              <w:rPr>
                <w:rFonts w:ascii="Times New Roman" w:hAnsi="Times New Roman" w:cs="Times New Roman"/>
              </w:rPr>
              <w:t xml:space="preserve">50 % </w:t>
            </w:r>
            <w:r w:rsidR="006430EB">
              <w:rPr>
                <w:rFonts w:ascii="Times New Roman" w:hAnsi="Times New Roman" w:cs="Times New Roman"/>
              </w:rPr>
              <w:t xml:space="preserve">à la </w:t>
            </w:r>
            <w:r w:rsidRPr="00056A86">
              <w:rPr>
                <w:rFonts w:ascii="Times New Roman" w:hAnsi="Times New Roman" w:cs="Times New Roman"/>
              </w:rPr>
              <w:t>signature de la convention</w:t>
            </w:r>
            <w:r w:rsidR="006430EB">
              <w:rPr>
                <w:rFonts w:ascii="Times New Roman" w:hAnsi="Times New Roman" w:cs="Times New Roman"/>
              </w:rPr>
              <w:t>, le solde</w:t>
            </w:r>
            <w:r w:rsidRPr="00056A86">
              <w:rPr>
                <w:rFonts w:ascii="Times New Roman" w:hAnsi="Times New Roman" w:cs="Times New Roman"/>
              </w:rPr>
              <w:t xml:space="preserve"> </w:t>
            </w:r>
            <w:r w:rsidR="006430EB">
              <w:rPr>
                <w:rFonts w:ascii="Times New Roman" w:hAnsi="Times New Roman" w:cs="Times New Roman"/>
              </w:rPr>
              <w:t xml:space="preserve">après la </w:t>
            </w:r>
            <w:r w:rsidRPr="00056A86">
              <w:rPr>
                <w:rFonts w:ascii="Times New Roman" w:hAnsi="Times New Roman" w:cs="Times New Roman"/>
              </w:rPr>
              <w:t xml:space="preserve">transmission </w:t>
            </w:r>
            <w:r w:rsidR="006430EB">
              <w:rPr>
                <w:rFonts w:ascii="Times New Roman" w:hAnsi="Times New Roman" w:cs="Times New Roman"/>
              </w:rPr>
              <w:t xml:space="preserve">du </w:t>
            </w:r>
            <w:r w:rsidRPr="00056A86">
              <w:rPr>
                <w:rFonts w:ascii="Times New Roman" w:hAnsi="Times New Roman" w:cs="Times New Roman"/>
              </w:rPr>
              <w:t>bilan moral et financier)</w:t>
            </w:r>
          </w:p>
        </w:tc>
      </w:tr>
      <w:tr w:rsidR="00573583" w:rsidRPr="00056A86" w:rsidTr="00573583">
        <w:tc>
          <w:tcPr>
            <w:tcW w:w="4961" w:type="dxa"/>
          </w:tcPr>
          <w:p w:rsidR="00573583" w:rsidRPr="00056A86" w:rsidRDefault="00BC0B4C" w:rsidP="007E022F">
            <w:pPr>
              <w:pStyle w:val="Default"/>
              <w:rPr>
                <w:rFonts w:ascii="Times New Roman" w:hAnsi="Times New Roman" w:cs="Times New Roman"/>
              </w:rPr>
            </w:pPr>
            <w:r w:rsidRPr="00056A86">
              <w:rPr>
                <w:rFonts w:ascii="Times New Roman" w:hAnsi="Times New Roman" w:cs="Times New Roman"/>
              </w:rPr>
              <w:t>Microstructure</w:t>
            </w:r>
            <w:r w:rsidR="00573583" w:rsidRPr="00056A86">
              <w:rPr>
                <w:rFonts w:ascii="Times New Roman" w:hAnsi="Times New Roman" w:cs="Times New Roman"/>
              </w:rPr>
              <w:t>, association étudiante</w:t>
            </w:r>
          </w:p>
        </w:tc>
        <w:tc>
          <w:tcPr>
            <w:tcW w:w="5211" w:type="dxa"/>
          </w:tcPr>
          <w:p w:rsidR="00573583" w:rsidRPr="00056A86" w:rsidRDefault="00573583" w:rsidP="007E022F">
            <w:pPr>
              <w:pStyle w:val="Default"/>
              <w:rPr>
                <w:rFonts w:ascii="Times New Roman" w:hAnsi="Times New Roman" w:cs="Times New Roman"/>
              </w:rPr>
            </w:pPr>
            <w:r w:rsidRPr="00056A86">
              <w:rPr>
                <w:rFonts w:ascii="Times New Roman" w:hAnsi="Times New Roman" w:cs="Times New Roman"/>
              </w:rPr>
              <w:t xml:space="preserve">50 à 70% </w:t>
            </w:r>
            <w:r w:rsidR="006430EB">
              <w:rPr>
                <w:rFonts w:ascii="Times New Roman" w:hAnsi="Times New Roman" w:cs="Times New Roman"/>
              </w:rPr>
              <w:t xml:space="preserve">à la </w:t>
            </w:r>
            <w:r w:rsidRPr="00056A86">
              <w:rPr>
                <w:rFonts w:ascii="Times New Roman" w:hAnsi="Times New Roman" w:cs="Times New Roman"/>
              </w:rPr>
              <w:t>signature de la convention</w:t>
            </w:r>
            <w:r w:rsidR="006430EB">
              <w:rPr>
                <w:rFonts w:ascii="Times New Roman" w:hAnsi="Times New Roman" w:cs="Times New Roman"/>
              </w:rPr>
              <w:t>, le solde après la t</w:t>
            </w:r>
            <w:r w:rsidRPr="00056A86">
              <w:rPr>
                <w:rFonts w:ascii="Times New Roman" w:hAnsi="Times New Roman" w:cs="Times New Roman"/>
              </w:rPr>
              <w:t xml:space="preserve">ransmission </w:t>
            </w:r>
            <w:r w:rsidR="006430EB">
              <w:rPr>
                <w:rFonts w:ascii="Times New Roman" w:hAnsi="Times New Roman" w:cs="Times New Roman"/>
              </w:rPr>
              <w:t xml:space="preserve">du </w:t>
            </w:r>
            <w:r w:rsidRPr="00056A86">
              <w:rPr>
                <w:rFonts w:ascii="Times New Roman" w:hAnsi="Times New Roman" w:cs="Times New Roman"/>
              </w:rPr>
              <w:t>bilan moral et financier</w:t>
            </w:r>
            <w:r w:rsidR="006430EB">
              <w:rPr>
                <w:rFonts w:ascii="Times New Roman" w:hAnsi="Times New Roman" w:cs="Times New Roman"/>
              </w:rPr>
              <w:t>.</w:t>
            </w:r>
          </w:p>
        </w:tc>
      </w:tr>
    </w:tbl>
    <w:p w:rsidR="00A81E50" w:rsidRPr="00056A86" w:rsidRDefault="00A81E50" w:rsidP="007E022F">
      <w:pPr>
        <w:pStyle w:val="Default"/>
        <w:rPr>
          <w:rFonts w:ascii="Times New Roman" w:hAnsi="Times New Roman" w:cs="Times New Roman"/>
        </w:rPr>
      </w:pPr>
    </w:p>
    <w:tbl>
      <w:tblPr>
        <w:tblStyle w:val="Grilledutableau"/>
        <w:tblW w:w="10172" w:type="dxa"/>
        <w:tblInd w:w="704" w:type="dxa"/>
        <w:tblLook w:val="04A0" w:firstRow="1" w:lastRow="0" w:firstColumn="1" w:lastColumn="0" w:noHBand="0" w:noVBand="1"/>
      </w:tblPr>
      <w:tblGrid>
        <w:gridCol w:w="4961"/>
        <w:gridCol w:w="5211"/>
      </w:tblGrid>
      <w:tr w:rsidR="00573583" w:rsidRPr="00056A86" w:rsidTr="007E022F">
        <w:trPr>
          <w:trHeight w:val="608"/>
        </w:trPr>
        <w:tc>
          <w:tcPr>
            <w:tcW w:w="4961" w:type="dxa"/>
          </w:tcPr>
          <w:p w:rsidR="00573583" w:rsidRPr="000B0C54" w:rsidRDefault="00573583" w:rsidP="007E022F">
            <w:pPr>
              <w:pStyle w:val="Default"/>
              <w:jc w:val="both"/>
              <w:rPr>
                <w:rFonts w:ascii="Times New Roman" w:hAnsi="Times New Roman" w:cs="Times New Roman"/>
                <w:color w:val="auto"/>
              </w:rPr>
            </w:pPr>
            <w:r w:rsidRPr="000B0C54">
              <w:rPr>
                <w:rFonts w:ascii="Times New Roman" w:hAnsi="Times New Roman" w:cs="Times New Roman"/>
                <w:color w:val="auto"/>
              </w:rPr>
              <w:t xml:space="preserve">Seuil fixé pour </w:t>
            </w:r>
            <w:r w:rsidR="00B254EE" w:rsidRPr="000B0C54">
              <w:rPr>
                <w:rFonts w:ascii="Times New Roman" w:hAnsi="Times New Roman" w:cs="Times New Roman"/>
                <w:color w:val="auto"/>
              </w:rPr>
              <w:t>un conventionnement avec une association étudiant</w:t>
            </w:r>
            <w:r w:rsidR="001409CC" w:rsidRPr="000B0C54">
              <w:rPr>
                <w:rFonts w:ascii="Times New Roman" w:hAnsi="Times New Roman" w:cs="Times New Roman"/>
                <w:color w:val="auto"/>
              </w:rPr>
              <w:t>e</w:t>
            </w:r>
          </w:p>
        </w:tc>
        <w:tc>
          <w:tcPr>
            <w:tcW w:w="5211" w:type="dxa"/>
          </w:tcPr>
          <w:p w:rsidR="00573583" w:rsidRPr="000B0C54" w:rsidRDefault="00B254EE" w:rsidP="007E022F">
            <w:pPr>
              <w:pStyle w:val="Default"/>
              <w:jc w:val="both"/>
              <w:rPr>
                <w:rFonts w:ascii="Times New Roman" w:hAnsi="Times New Roman" w:cs="Times New Roman"/>
                <w:color w:val="auto"/>
              </w:rPr>
            </w:pPr>
            <w:r w:rsidRPr="000B0C54">
              <w:rPr>
                <w:rFonts w:ascii="Times New Roman" w:hAnsi="Times New Roman" w:cs="Times New Roman"/>
                <w:color w:val="auto"/>
              </w:rPr>
              <w:t>+ de 23</w:t>
            </w:r>
            <w:r w:rsidR="00056A86" w:rsidRPr="000B0C54">
              <w:rPr>
                <w:rFonts w:ascii="Times New Roman" w:hAnsi="Times New Roman" w:cs="Times New Roman"/>
                <w:color w:val="auto"/>
              </w:rPr>
              <w:t>.</w:t>
            </w:r>
            <w:r w:rsidRPr="000B0C54">
              <w:rPr>
                <w:rFonts w:ascii="Times New Roman" w:hAnsi="Times New Roman" w:cs="Times New Roman"/>
                <w:color w:val="auto"/>
              </w:rPr>
              <w:t>000€</w:t>
            </w:r>
          </w:p>
        </w:tc>
      </w:tr>
    </w:tbl>
    <w:p w:rsidR="00A81E50" w:rsidRPr="00056A86" w:rsidRDefault="00A81E50" w:rsidP="007E022F">
      <w:pPr>
        <w:pStyle w:val="Default"/>
        <w:jc w:val="both"/>
        <w:rPr>
          <w:rFonts w:ascii="Times New Roman" w:hAnsi="Times New Roman" w:cs="Times New Roman"/>
        </w:rPr>
      </w:pPr>
    </w:p>
    <w:p w:rsidR="007E022F" w:rsidRPr="00056A86" w:rsidRDefault="007E022F" w:rsidP="007E022F">
      <w:pPr>
        <w:pStyle w:val="Default"/>
        <w:jc w:val="both"/>
        <w:rPr>
          <w:rFonts w:ascii="Times New Roman" w:hAnsi="Times New Roman" w:cs="Times New Roman"/>
        </w:rPr>
      </w:pPr>
    </w:p>
    <w:tbl>
      <w:tblPr>
        <w:tblStyle w:val="Grilledutableau"/>
        <w:tblW w:w="10031" w:type="dxa"/>
        <w:tblInd w:w="704" w:type="dxa"/>
        <w:tblLook w:val="04A0" w:firstRow="1" w:lastRow="0" w:firstColumn="1" w:lastColumn="0" w:noHBand="0" w:noVBand="1"/>
      </w:tblPr>
      <w:tblGrid>
        <w:gridCol w:w="4820"/>
        <w:gridCol w:w="5211"/>
      </w:tblGrid>
      <w:tr w:rsidR="007E022F" w:rsidRPr="00056A86" w:rsidTr="007E022F">
        <w:tc>
          <w:tcPr>
            <w:tcW w:w="4820" w:type="dxa"/>
          </w:tcPr>
          <w:p w:rsidR="007E022F" w:rsidRPr="00056A86" w:rsidRDefault="007E022F" w:rsidP="007E022F">
            <w:pPr>
              <w:pStyle w:val="Default"/>
              <w:jc w:val="both"/>
              <w:rPr>
                <w:rFonts w:ascii="Times New Roman" w:hAnsi="Times New Roman" w:cs="Times New Roman"/>
              </w:rPr>
            </w:pPr>
            <w:r w:rsidRPr="00056A86">
              <w:rPr>
                <w:rFonts w:ascii="Times New Roman" w:hAnsi="Times New Roman" w:cs="Times New Roman"/>
              </w:rPr>
              <w:t>Seuil pour la validation du Conseil d’administration</w:t>
            </w:r>
          </w:p>
        </w:tc>
        <w:tc>
          <w:tcPr>
            <w:tcW w:w="5211" w:type="dxa"/>
          </w:tcPr>
          <w:p w:rsidR="007E022F" w:rsidRPr="00836C7E" w:rsidRDefault="00836C7E" w:rsidP="007E022F">
            <w:pPr>
              <w:pStyle w:val="Default"/>
              <w:jc w:val="both"/>
              <w:rPr>
                <w:rFonts w:ascii="Times New Roman" w:hAnsi="Times New Roman" w:cs="Times New Roman"/>
              </w:rPr>
            </w:pPr>
            <w:r w:rsidRPr="00836C7E">
              <w:rPr>
                <w:rFonts w:ascii="Times New Roman" w:hAnsi="Times New Roman" w:cs="Times New Roman"/>
                <w:color w:val="000000" w:themeColor="text1"/>
              </w:rPr>
              <w:t>+ de 80</w:t>
            </w:r>
            <w:r>
              <w:rPr>
                <w:rFonts w:ascii="Times New Roman" w:hAnsi="Times New Roman" w:cs="Times New Roman"/>
                <w:color w:val="000000" w:themeColor="text1"/>
              </w:rPr>
              <w:t>.</w:t>
            </w:r>
            <w:r w:rsidRPr="00836C7E">
              <w:rPr>
                <w:rFonts w:ascii="Times New Roman" w:hAnsi="Times New Roman" w:cs="Times New Roman"/>
                <w:color w:val="000000" w:themeColor="text1"/>
              </w:rPr>
              <w:t>000€</w:t>
            </w:r>
          </w:p>
        </w:tc>
      </w:tr>
    </w:tbl>
    <w:p w:rsidR="007E022F" w:rsidRPr="00056A86" w:rsidRDefault="007E022F" w:rsidP="007E022F">
      <w:pPr>
        <w:pStyle w:val="Default"/>
        <w:rPr>
          <w:rFonts w:ascii="Times New Roman" w:hAnsi="Times New Roman" w:cs="Times New Roman"/>
        </w:rPr>
      </w:pPr>
    </w:p>
    <w:p w:rsidR="006819D6" w:rsidRDefault="00B254EE" w:rsidP="005925BB">
      <w:pPr>
        <w:autoSpaceDE w:val="0"/>
        <w:autoSpaceDN w:val="0"/>
        <w:adjustRightInd w:val="0"/>
        <w:spacing w:after="0" w:line="240" w:lineRule="auto"/>
        <w:jc w:val="both"/>
        <w:rPr>
          <w:rFonts w:ascii="Times New Roman" w:hAnsi="Times New Roman" w:cs="Times New Roman"/>
          <w:sz w:val="24"/>
          <w:szCs w:val="24"/>
        </w:rPr>
      </w:pPr>
      <w:r w:rsidRPr="00056A86">
        <w:rPr>
          <w:rFonts w:ascii="Times New Roman" w:hAnsi="Times New Roman" w:cs="Times New Roman"/>
          <w:sz w:val="24"/>
          <w:szCs w:val="24"/>
          <w:u w:val="single"/>
        </w:rPr>
        <w:t>Attention :</w:t>
      </w:r>
      <w:r w:rsidRPr="00056A86">
        <w:rPr>
          <w:rFonts w:ascii="Times New Roman" w:hAnsi="Times New Roman" w:cs="Times New Roman"/>
          <w:sz w:val="24"/>
          <w:szCs w:val="24"/>
        </w:rPr>
        <w:t xml:space="preserve"> </w:t>
      </w:r>
      <w:r w:rsidR="00843992" w:rsidRPr="00056A86">
        <w:rPr>
          <w:rFonts w:ascii="Times New Roman" w:hAnsi="Times New Roman" w:cs="Times New Roman"/>
          <w:sz w:val="24"/>
          <w:szCs w:val="24"/>
        </w:rPr>
        <w:t xml:space="preserve">Un projet </w:t>
      </w:r>
      <w:r w:rsidR="00ED2AA6" w:rsidRPr="00056A86">
        <w:rPr>
          <w:rFonts w:ascii="Times New Roman" w:hAnsi="Times New Roman" w:cs="Times New Roman"/>
          <w:sz w:val="24"/>
          <w:szCs w:val="24"/>
        </w:rPr>
        <w:t xml:space="preserve">ayant </w:t>
      </w:r>
      <w:r w:rsidR="009E712D" w:rsidRPr="00056A86">
        <w:rPr>
          <w:rFonts w:ascii="Times New Roman" w:hAnsi="Times New Roman" w:cs="Times New Roman"/>
          <w:sz w:val="24"/>
          <w:szCs w:val="24"/>
        </w:rPr>
        <w:t xml:space="preserve">obtenu un vote favorable </w:t>
      </w:r>
      <w:r w:rsidR="00843992" w:rsidRPr="00056A86">
        <w:rPr>
          <w:rFonts w:ascii="Times New Roman" w:hAnsi="Times New Roman" w:cs="Times New Roman"/>
          <w:sz w:val="24"/>
          <w:szCs w:val="24"/>
        </w:rPr>
        <w:t>devra être mise en œuvre dans l’année universitaire. Dans le cas contraire, sauf pour des motifs dûment justifiés, il sera annulé. Cette disposition vise à ne pas mobiliser inutilement des crédits CVEC</w:t>
      </w:r>
    </w:p>
    <w:p w:rsidR="00655E2D" w:rsidRDefault="00655E2D" w:rsidP="006819D6">
      <w:pPr>
        <w:autoSpaceDE w:val="0"/>
        <w:autoSpaceDN w:val="0"/>
        <w:adjustRightInd w:val="0"/>
        <w:spacing w:after="0" w:line="240" w:lineRule="auto"/>
        <w:jc w:val="both"/>
        <w:rPr>
          <w:rFonts w:ascii="Times New Roman" w:hAnsi="Times New Roman" w:cs="Times New Roman"/>
          <w:b/>
          <w:bCs/>
          <w:sz w:val="24"/>
          <w:szCs w:val="24"/>
          <w:u w:val="single"/>
        </w:rPr>
      </w:pPr>
    </w:p>
    <w:p w:rsidR="00056A86" w:rsidRDefault="00056A86" w:rsidP="006819D6">
      <w:pPr>
        <w:autoSpaceDE w:val="0"/>
        <w:autoSpaceDN w:val="0"/>
        <w:adjustRightInd w:val="0"/>
        <w:spacing w:after="0" w:line="240" w:lineRule="auto"/>
        <w:jc w:val="both"/>
        <w:rPr>
          <w:rFonts w:ascii="Times New Roman" w:hAnsi="Times New Roman" w:cs="Times New Roman"/>
          <w:b/>
          <w:bCs/>
          <w:sz w:val="24"/>
          <w:szCs w:val="24"/>
          <w:u w:val="single"/>
        </w:rPr>
      </w:pPr>
    </w:p>
    <w:p w:rsidR="006819D6" w:rsidRDefault="006819D6" w:rsidP="006819D6">
      <w:pPr>
        <w:autoSpaceDE w:val="0"/>
        <w:autoSpaceDN w:val="0"/>
        <w:adjustRightInd w:val="0"/>
        <w:spacing w:after="0" w:line="240" w:lineRule="auto"/>
        <w:jc w:val="both"/>
        <w:rPr>
          <w:rFonts w:ascii="Times New Roman" w:hAnsi="Times New Roman" w:cs="Times New Roman"/>
          <w:b/>
          <w:bCs/>
          <w:sz w:val="24"/>
          <w:szCs w:val="24"/>
          <w:u w:val="single"/>
        </w:rPr>
      </w:pPr>
      <w:r w:rsidRPr="006819D6">
        <w:rPr>
          <w:rFonts w:ascii="Times New Roman" w:hAnsi="Times New Roman" w:cs="Times New Roman"/>
          <w:b/>
          <w:bCs/>
          <w:sz w:val="24"/>
          <w:szCs w:val="24"/>
          <w:u w:val="single"/>
        </w:rPr>
        <w:t>Les obligations liées au financement</w:t>
      </w:r>
    </w:p>
    <w:p w:rsidR="006819D6" w:rsidRPr="006819D6" w:rsidRDefault="006819D6" w:rsidP="006819D6">
      <w:pPr>
        <w:autoSpaceDE w:val="0"/>
        <w:autoSpaceDN w:val="0"/>
        <w:adjustRightInd w:val="0"/>
        <w:spacing w:after="0" w:line="240" w:lineRule="auto"/>
        <w:jc w:val="both"/>
        <w:rPr>
          <w:rFonts w:ascii="Times New Roman" w:hAnsi="Times New Roman" w:cs="Times New Roman"/>
          <w:b/>
          <w:bCs/>
          <w:sz w:val="24"/>
          <w:szCs w:val="24"/>
          <w:u w:val="single"/>
        </w:rPr>
      </w:pP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Le porteur du projet doit informer la responsable du service CVEC de toute modification liée au calendrier,</w:t>
      </w:r>
    </w:p>
    <w:p w:rsidR="006819D6"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au</w:t>
      </w:r>
      <w:proofErr w:type="gramEnd"/>
      <w:r w:rsidRPr="00FB3BCF">
        <w:rPr>
          <w:rFonts w:ascii="Times New Roman" w:hAnsi="Times New Roman" w:cs="Times New Roman"/>
          <w:color w:val="000000"/>
          <w:sz w:val="24"/>
          <w:szCs w:val="24"/>
        </w:rPr>
        <w:t xml:space="preserve"> lieu de déploiement ou au financement, avant la réalisation du projet.</w:t>
      </w: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 Le porteur du projet d’un financement CVEC s’engage à mentionner le soutien du Crous </w:t>
      </w:r>
      <w:r>
        <w:rPr>
          <w:rFonts w:ascii="Times New Roman" w:hAnsi="Times New Roman" w:cs="Times New Roman"/>
          <w:color w:val="000000"/>
          <w:sz w:val="24"/>
          <w:szCs w:val="24"/>
        </w:rPr>
        <w:t>des Antilles et de la Guyane</w:t>
      </w:r>
      <w:r w:rsidRPr="00FB3BCF">
        <w:rPr>
          <w:rFonts w:ascii="Times New Roman" w:hAnsi="Times New Roman" w:cs="Times New Roman"/>
          <w:color w:val="000000"/>
          <w:sz w:val="24"/>
          <w:szCs w:val="24"/>
        </w:rPr>
        <w:t xml:space="preserve"> par</w:t>
      </w:r>
      <w:r>
        <w:rPr>
          <w:rFonts w:ascii="Times New Roman" w:hAnsi="Times New Roman" w:cs="Times New Roman"/>
          <w:color w:val="000000"/>
          <w:sz w:val="24"/>
          <w:szCs w:val="24"/>
        </w:rPr>
        <w:t xml:space="preserve"> </w:t>
      </w:r>
      <w:r w:rsidRPr="00FB3BCF">
        <w:rPr>
          <w:rFonts w:ascii="Times New Roman" w:hAnsi="Times New Roman" w:cs="Times New Roman"/>
          <w:color w:val="000000"/>
          <w:sz w:val="24"/>
          <w:szCs w:val="24"/>
        </w:rPr>
        <w:t>l’utilisation de son logo et à faire figurer la pastille « financé par la CVEC » sur tous les supports de</w:t>
      </w:r>
      <w:r>
        <w:rPr>
          <w:rFonts w:ascii="Times New Roman" w:hAnsi="Times New Roman" w:cs="Times New Roman"/>
          <w:color w:val="000000"/>
          <w:sz w:val="24"/>
          <w:szCs w:val="24"/>
        </w:rPr>
        <w:t xml:space="preserve"> </w:t>
      </w:r>
      <w:r w:rsidRPr="00FB3BCF">
        <w:rPr>
          <w:rFonts w:ascii="Times New Roman" w:hAnsi="Times New Roman" w:cs="Times New Roman"/>
          <w:color w:val="000000"/>
          <w:sz w:val="24"/>
          <w:szCs w:val="24"/>
        </w:rPr>
        <w:t>communication (affiches, flyers, site web etc.) et sur toutes les réalisations d’équipements liés au projet</w:t>
      </w: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financé</w:t>
      </w:r>
      <w:proofErr w:type="gramEnd"/>
      <w:r w:rsidRPr="00FB3BCF">
        <w:rPr>
          <w:rFonts w:ascii="Times New Roman" w:hAnsi="Times New Roman" w:cs="Times New Roman"/>
          <w:color w:val="000000"/>
          <w:sz w:val="24"/>
          <w:szCs w:val="24"/>
        </w:rPr>
        <w:t>, ceci afin d’informer les étudiants de l’utilisation de cette taxe dont ils s’acquittent chaque année</w:t>
      </w:r>
    </w:p>
    <w:p w:rsidR="006819D6"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avant</w:t>
      </w:r>
      <w:proofErr w:type="gramEnd"/>
      <w:r w:rsidRPr="00FB3BCF">
        <w:rPr>
          <w:rFonts w:ascii="Times New Roman" w:hAnsi="Times New Roman" w:cs="Times New Roman"/>
          <w:color w:val="000000"/>
          <w:sz w:val="24"/>
          <w:szCs w:val="24"/>
        </w:rPr>
        <w:t xml:space="preserve"> leur inscription.</w:t>
      </w: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Le porteur de projet s’engage à envoyer au service communication les supports de communication prévus</w:t>
      </w:r>
    </w:p>
    <w:p w:rsidR="006819D6"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pour</w:t>
      </w:r>
      <w:proofErr w:type="gramEnd"/>
      <w:r w:rsidRPr="00FB3BCF">
        <w:rPr>
          <w:rFonts w:ascii="Times New Roman" w:hAnsi="Times New Roman" w:cs="Times New Roman"/>
          <w:color w:val="000000"/>
          <w:sz w:val="24"/>
          <w:szCs w:val="24"/>
        </w:rPr>
        <w:t xml:space="preserve"> validation.</w:t>
      </w: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En cas de relances du service CVEC restées infructueuses sur la réalisation effective du projet dans les</w:t>
      </w:r>
    </w:p>
    <w:p w:rsidR="006819D6" w:rsidRPr="00FB3BCF" w:rsidRDefault="006819D6" w:rsidP="00FF744F">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six</w:t>
      </w:r>
      <w:proofErr w:type="gramEnd"/>
      <w:r w:rsidRPr="00FB3BCF">
        <w:rPr>
          <w:rFonts w:ascii="Times New Roman" w:hAnsi="Times New Roman" w:cs="Times New Roman"/>
          <w:color w:val="000000"/>
          <w:sz w:val="24"/>
          <w:szCs w:val="24"/>
        </w:rPr>
        <w:t xml:space="preserve"> mois après la date prévue de celui-ci, le Crous exigera le remboursement total ou partiel des sommes</w:t>
      </w:r>
    </w:p>
    <w:p w:rsidR="00655E2D" w:rsidRPr="00F515D5" w:rsidRDefault="006819D6" w:rsidP="00F515D5">
      <w:pPr>
        <w:jc w:val="both"/>
        <w:rPr>
          <w:rFonts w:ascii="Times New Roman" w:hAnsi="Times New Roman" w:cs="Times New Roman"/>
          <w:sz w:val="24"/>
          <w:szCs w:val="24"/>
        </w:rPr>
      </w:pPr>
      <w:proofErr w:type="gramStart"/>
      <w:r w:rsidRPr="00FB3BCF">
        <w:rPr>
          <w:rFonts w:ascii="Times New Roman" w:hAnsi="Times New Roman" w:cs="Times New Roman"/>
          <w:color w:val="000000"/>
          <w:sz w:val="24"/>
          <w:szCs w:val="24"/>
        </w:rPr>
        <w:t>versées</w:t>
      </w:r>
      <w:proofErr w:type="gramEnd"/>
      <w:r w:rsidRPr="00FB3BCF">
        <w:rPr>
          <w:rFonts w:ascii="Times New Roman" w:hAnsi="Times New Roman" w:cs="Times New Roman"/>
          <w:color w:val="000000"/>
          <w:sz w:val="24"/>
          <w:szCs w:val="24"/>
        </w:rPr>
        <w:t>.</w:t>
      </w:r>
      <w:r w:rsidRPr="00FB3BCF">
        <w:rPr>
          <w:rFonts w:ascii="Times New Roman" w:hAnsi="Times New Roman" w:cs="Times New Roman"/>
          <w:sz w:val="24"/>
          <w:szCs w:val="24"/>
        </w:rPr>
        <w:t xml:space="preserve">   </w:t>
      </w:r>
    </w:p>
    <w:p w:rsidR="000A6F2D" w:rsidRPr="00FB3BCF" w:rsidRDefault="000A6F2D"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0A6F2D" w:rsidRPr="002E4388" w:rsidRDefault="00232FB2" w:rsidP="005925B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2F5496" w:themeColor="accent1" w:themeShade="BF"/>
          <w:sz w:val="28"/>
          <w:szCs w:val="28"/>
        </w:rPr>
      </w:pPr>
      <w:r w:rsidRPr="002E4388">
        <w:rPr>
          <w:rFonts w:ascii="Times New Roman" w:hAnsi="Times New Roman" w:cs="Times New Roman"/>
          <w:b/>
          <w:bCs/>
          <w:color w:val="2F5496" w:themeColor="accent1" w:themeShade="BF"/>
          <w:sz w:val="28"/>
          <w:szCs w:val="28"/>
        </w:rPr>
        <w:t xml:space="preserve">Article </w:t>
      </w:r>
      <w:r w:rsidR="007E2A59" w:rsidRPr="002E4388">
        <w:rPr>
          <w:rFonts w:ascii="Times New Roman" w:hAnsi="Times New Roman" w:cs="Times New Roman"/>
          <w:b/>
          <w:bCs/>
          <w:color w:val="2F5496" w:themeColor="accent1" w:themeShade="BF"/>
          <w:sz w:val="28"/>
          <w:szCs w:val="28"/>
        </w:rPr>
        <w:t>4</w:t>
      </w:r>
      <w:r w:rsidRPr="002E4388">
        <w:rPr>
          <w:rFonts w:ascii="Times New Roman" w:hAnsi="Times New Roman" w:cs="Times New Roman"/>
          <w:b/>
          <w:bCs/>
          <w:color w:val="2F5496" w:themeColor="accent1" w:themeShade="BF"/>
          <w:sz w:val="28"/>
          <w:szCs w:val="28"/>
        </w:rPr>
        <w:t> : Procédure de dépôt des dossiers</w:t>
      </w:r>
    </w:p>
    <w:p w:rsidR="00232FB2" w:rsidRPr="00FB3BCF" w:rsidRDefault="00232FB2" w:rsidP="005925BB">
      <w:pPr>
        <w:autoSpaceDE w:val="0"/>
        <w:autoSpaceDN w:val="0"/>
        <w:adjustRightInd w:val="0"/>
        <w:spacing w:after="0" w:line="240" w:lineRule="auto"/>
        <w:jc w:val="both"/>
        <w:rPr>
          <w:rFonts w:ascii="Times New Roman" w:hAnsi="Times New Roman" w:cs="Times New Roman"/>
          <w:b/>
          <w:bCs/>
          <w:color w:val="0070C0"/>
          <w:sz w:val="24"/>
          <w:szCs w:val="24"/>
        </w:rPr>
      </w:pP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Un appel à projet est diffusé largement auprès de la communauté de l’enseignement supérieur, auprès des</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établissements</w:t>
      </w:r>
      <w:proofErr w:type="gramEnd"/>
      <w:r w:rsidRPr="00FB3BCF">
        <w:rPr>
          <w:rFonts w:ascii="Times New Roman" w:hAnsi="Times New Roman" w:cs="Times New Roman"/>
          <w:color w:val="000000"/>
          <w:sz w:val="24"/>
          <w:szCs w:val="24"/>
        </w:rPr>
        <w:t xml:space="preserve"> et auprès des partenaires qui sont invités à le relayer également à leurs étudiants.</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Pour répondre à cet appel à projets, une fiche projet, téléchargeable sur le site du Crous (rubrique : Les Crous</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CVEC) doit être complétée par le porteur de projet qui doit y indiquer : la nature du projet,</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le</w:t>
      </w:r>
      <w:proofErr w:type="gramEnd"/>
      <w:r w:rsidRPr="00FB3BCF">
        <w:rPr>
          <w:rFonts w:ascii="Times New Roman" w:hAnsi="Times New Roman" w:cs="Times New Roman"/>
          <w:color w:val="000000"/>
          <w:sz w:val="24"/>
          <w:szCs w:val="24"/>
        </w:rPr>
        <w:t xml:space="preserve"> budget prévisionnel (accompagné d’un devis), les éventuels cofinancements des partenaires concernés, le</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calendrier</w:t>
      </w:r>
      <w:proofErr w:type="gramEnd"/>
      <w:r w:rsidRPr="00FB3BCF">
        <w:rPr>
          <w:rFonts w:ascii="Times New Roman" w:hAnsi="Times New Roman" w:cs="Times New Roman"/>
          <w:color w:val="000000"/>
          <w:sz w:val="24"/>
          <w:szCs w:val="24"/>
        </w:rPr>
        <w:t xml:space="preserve"> prévisionnel, l’annexe tiers et les actions de communication prévues.</w:t>
      </w:r>
    </w:p>
    <w:p w:rsidR="00232FB2"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p>
    <w:p w:rsidR="000A6F2D" w:rsidRPr="00FB3BCF" w:rsidRDefault="00232FB2" w:rsidP="005925BB">
      <w:pPr>
        <w:autoSpaceDE w:val="0"/>
        <w:autoSpaceDN w:val="0"/>
        <w:adjustRightInd w:val="0"/>
        <w:spacing w:after="0" w:line="240" w:lineRule="auto"/>
        <w:jc w:val="both"/>
        <w:rPr>
          <w:rFonts w:ascii="Times New Roman" w:hAnsi="Times New Roman" w:cs="Times New Roman"/>
          <w:color w:val="000000"/>
          <w:sz w:val="24"/>
          <w:szCs w:val="24"/>
        </w:rPr>
      </w:pPr>
      <w:r w:rsidRPr="00056A86">
        <w:rPr>
          <w:rFonts w:ascii="Times New Roman" w:hAnsi="Times New Roman" w:cs="Times New Roman"/>
          <w:color w:val="000000"/>
          <w:sz w:val="24"/>
          <w:szCs w:val="24"/>
        </w:rPr>
        <w:t xml:space="preserve">Ce dossier dûment complété et signé doit être </w:t>
      </w:r>
      <w:r w:rsidR="00056A86" w:rsidRPr="00056A86">
        <w:rPr>
          <w:rFonts w:ascii="Times New Roman" w:hAnsi="Times New Roman" w:cs="Times New Roman"/>
          <w:color w:val="000000"/>
          <w:sz w:val="24"/>
          <w:szCs w:val="24"/>
        </w:rPr>
        <w:t>transmis au</w:t>
      </w:r>
      <w:r w:rsidR="00472E8F" w:rsidRPr="00056A86">
        <w:rPr>
          <w:rFonts w:ascii="Times New Roman" w:hAnsi="Times New Roman" w:cs="Times New Roman"/>
          <w:color w:val="000000"/>
          <w:sz w:val="24"/>
          <w:szCs w:val="24"/>
        </w:rPr>
        <w:t xml:space="preserve"> moins </w:t>
      </w:r>
      <w:r w:rsidR="00472E8F" w:rsidRPr="00056A86">
        <w:rPr>
          <w:rFonts w:ascii="Times New Roman" w:hAnsi="Times New Roman" w:cs="Times New Roman"/>
          <w:b/>
          <w:color w:val="000000"/>
          <w:sz w:val="24"/>
          <w:szCs w:val="24"/>
          <w:u w:val="single"/>
        </w:rPr>
        <w:t>15 jours avant</w:t>
      </w:r>
      <w:r w:rsidR="00472E8F" w:rsidRPr="00056A86">
        <w:rPr>
          <w:rFonts w:ascii="Times New Roman" w:hAnsi="Times New Roman" w:cs="Times New Roman"/>
          <w:color w:val="000000"/>
          <w:sz w:val="24"/>
          <w:szCs w:val="24"/>
        </w:rPr>
        <w:t xml:space="preserve"> la date prévue pour la commission </w:t>
      </w:r>
      <w:r w:rsidRPr="00056A86">
        <w:rPr>
          <w:rFonts w:ascii="Times New Roman" w:hAnsi="Times New Roman" w:cs="Times New Roman"/>
          <w:color w:val="000000"/>
          <w:sz w:val="24"/>
          <w:szCs w:val="24"/>
        </w:rPr>
        <w:t xml:space="preserve">à l’adresse </w:t>
      </w:r>
      <w:r w:rsidR="00472E8F" w:rsidRPr="00056A86">
        <w:rPr>
          <w:rFonts w:ascii="Times New Roman" w:hAnsi="Times New Roman" w:cs="Times New Roman"/>
          <w:color w:val="000000"/>
          <w:sz w:val="24"/>
          <w:szCs w:val="24"/>
        </w:rPr>
        <w:t xml:space="preserve">mèl </w:t>
      </w:r>
      <w:r w:rsidRPr="00056A86">
        <w:rPr>
          <w:rFonts w:ascii="Times New Roman" w:hAnsi="Times New Roman" w:cs="Times New Roman"/>
          <w:color w:val="000000"/>
          <w:sz w:val="24"/>
          <w:szCs w:val="24"/>
        </w:rPr>
        <w:t>:</w:t>
      </w:r>
      <w:r w:rsidR="00472E8F" w:rsidRPr="00056A86">
        <w:rPr>
          <w:rFonts w:ascii="Times New Roman" w:hAnsi="Times New Roman" w:cs="Times New Roman"/>
          <w:color w:val="000000"/>
          <w:sz w:val="24"/>
          <w:szCs w:val="24"/>
        </w:rPr>
        <w:t xml:space="preserve"> </w:t>
      </w:r>
      <w:hyperlink r:id="rId10" w:history="1">
        <w:r w:rsidR="00472E8F" w:rsidRPr="00056A86">
          <w:rPr>
            <w:rStyle w:val="Lienhypertexte"/>
            <w:rFonts w:ascii="Times New Roman" w:hAnsi="Times New Roman" w:cs="Times New Roman"/>
            <w:sz w:val="24"/>
            <w:szCs w:val="24"/>
          </w:rPr>
          <w:t>financement.projet-cvec@crous-antillesguyane.fr</w:t>
        </w:r>
      </w:hyperlink>
    </w:p>
    <w:p w:rsidR="009C3B34" w:rsidRDefault="009C3B34"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9C3B34" w:rsidRPr="00FB3BCF" w:rsidRDefault="009C3B34"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5925BB" w:rsidRPr="002E4388" w:rsidRDefault="005925BB" w:rsidP="005925BB">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2F5496" w:themeColor="accent1" w:themeShade="BF"/>
          <w:sz w:val="28"/>
          <w:szCs w:val="28"/>
        </w:rPr>
      </w:pPr>
      <w:r w:rsidRPr="002E4388">
        <w:rPr>
          <w:rFonts w:ascii="Times New Roman" w:hAnsi="Times New Roman" w:cs="Times New Roman"/>
          <w:b/>
          <w:bCs/>
          <w:color w:val="2F5496" w:themeColor="accent1" w:themeShade="BF"/>
          <w:sz w:val="28"/>
          <w:szCs w:val="28"/>
        </w:rPr>
        <w:t xml:space="preserve">Article </w:t>
      </w:r>
      <w:r w:rsidR="007E2A59" w:rsidRPr="002E4388">
        <w:rPr>
          <w:rFonts w:ascii="Times New Roman" w:hAnsi="Times New Roman" w:cs="Times New Roman"/>
          <w:b/>
          <w:bCs/>
          <w:color w:val="2F5496" w:themeColor="accent1" w:themeShade="BF"/>
          <w:sz w:val="28"/>
          <w:szCs w:val="28"/>
        </w:rPr>
        <w:t>5</w:t>
      </w:r>
      <w:r w:rsidRPr="002E4388">
        <w:rPr>
          <w:rFonts w:ascii="Times New Roman" w:hAnsi="Times New Roman" w:cs="Times New Roman"/>
          <w:b/>
          <w:bCs/>
          <w:color w:val="2F5496" w:themeColor="accent1" w:themeShade="BF"/>
          <w:sz w:val="28"/>
          <w:szCs w:val="28"/>
        </w:rPr>
        <w:t xml:space="preserve"> : L’instruction des dossiers</w:t>
      </w:r>
    </w:p>
    <w:p w:rsidR="00BC0B4C" w:rsidRPr="00BC0B4C" w:rsidRDefault="005925BB" w:rsidP="007E2A59">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Les dossiers sont instruits par la Directrice de la Vie Etudiante.</w:t>
      </w:r>
    </w:p>
    <w:p w:rsidR="00F515D5" w:rsidRDefault="00F515D5" w:rsidP="007E2A59">
      <w:pPr>
        <w:autoSpaceDE w:val="0"/>
        <w:autoSpaceDN w:val="0"/>
        <w:adjustRightInd w:val="0"/>
        <w:spacing w:after="0" w:line="240" w:lineRule="auto"/>
        <w:jc w:val="both"/>
        <w:rPr>
          <w:rFonts w:ascii="Times New Roman" w:hAnsi="Times New Roman" w:cs="Times New Roman"/>
          <w:bCs/>
          <w:sz w:val="24"/>
          <w:szCs w:val="24"/>
          <w:u w:val="single"/>
        </w:rPr>
      </w:pPr>
    </w:p>
    <w:p w:rsidR="007E2A59" w:rsidRDefault="00F52C40" w:rsidP="007E2A59">
      <w:pPr>
        <w:autoSpaceDE w:val="0"/>
        <w:autoSpaceDN w:val="0"/>
        <w:adjustRightInd w:val="0"/>
        <w:spacing w:after="0" w:line="240" w:lineRule="auto"/>
        <w:jc w:val="both"/>
        <w:rPr>
          <w:rFonts w:ascii="Times New Roman" w:hAnsi="Times New Roman" w:cs="Times New Roman"/>
          <w:bCs/>
          <w:sz w:val="24"/>
          <w:szCs w:val="24"/>
          <w:u w:val="single"/>
        </w:rPr>
      </w:pPr>
      <w:r w:rsidRPr="00472E8F">
        <w:rPr>
          <w:rFonts w:ascii="Times New Roman" w:hAnsi="Times New Roman" w:cs="Times New Roman"/>
          <w:bCs/>
          <w:sz w:val="24"/>
          <w:szCs w:val="24"/>
          <w:u w:val="single"/>
        </w:rPr>
        <w:t>Les critères d’appréciation des projets</w:t>
      </w:r>
    </w:p>
    <w:p w:rsidR="007A412D" w:rsidRPr="00682CDA" w:rsidRDefault="007A412D" w:rsidP="007E2A59">
      <w:pPr>
        <w:autoSpaceDE w:val="0"/>
        <w:autoSpaceDN w:val="0"/>
        <w:adjustRightInd w:val="0"/>
        <w:spacing w:after="0" w:line="240" w:lineRule="auto"/>
        <w:jc w:val="both"/>
        <w:rPr>
          <w:rFonts w:ascii="Times New Roman" w:hAnsi="Times New Roman" w:cs="Times New Roman"/>
          <w:bCs/>
          <w:sz w:val="24"/>
          <w:szCs w:val="24"/>
          <w:u w:val="single"/>
        </w:rPr>
      </w:pPr>
    </w:p>
    <w:p w:rsidR="00BC405B" w:rsidRPr="00DA22DB" w:rsidRDefault="00316B23" w:rsidP="00316B23">
      <w:pPr>
        <w:pStyle w:val="Paragraphedeliste"/>
        <w:numPr>
          <w:ilvl w:val="0"/>
          <w:numId w:val="33"/>
        </w:numPr>
        <w:spacing w:after="0" w:line="240" w:lineRule="auto"/>
        <w:rPr>
          <w:rFonts w:ascii="Times New Roman" w:eastAsia="Times New Roman" w:hAnsi="Times New Roman" w:cs="Times New Roman"/>
          <w:bCs/>
          <w:sz w:val="24"/>
          <w:szCs w:val="24"/>
          <w:lang w:eastAsia="fr-FR"/>
        </w:rPr>
      </w:pPr>
      <w:r w:rsidRPr="00DA22DB">
        <w:rPr>
          <w:rFonts w:ascii="Times New Roman" w:hAnsi="Times New Roman" w:cs="Times New Roman"/>
          <w:sz w:val="24"/>
          <w:szCs w:val="24"/>
        </w:rPr>
        <w:t xml:space="preserve">Adéquation du projet aux axes prioritaires définis par les lignes directrices de la CVEC </w:t>
      </w:r>
      <w:r w:rsidR="00323AF6" w:rsidRPr="00DA22DB">
        <w:rPr>
          <w:rFonts w:ascii="Times New Roman" w:hAnsi="Times New Roman" w:cs="Times New Roman"/>
          <w:sz w:val="24"/>
          <w:szCs w:val="24"/>
        </w:rPr>
        <w:t xml:space="preserve">à compter de </w:t>
      </w:r>
      <w:r w:rsidRPr="00DA22DB">
        <w:rPr>
          <w:rFonts w:ascii="Times New Roman" w:hAnsi="Times New Roman" w:cs="Times New Roman"/>
          <w:sz w:val="24"/>
          <w:szCs w:val="24"/>
        </w:rPr>
        <w:t>l'année universitaire 2026-2027</w:t>
      </w:r>
      <w:r w:rsidR="00DA22DB" w:rsidRPr="00DA22DB">
        <w:rPr>
          <w:rFonts w:ascii="Times New Roman" w:hAnsi="Times New Roman" w:cs="Times New Roman"/>
          <w:sz w:val="24"/>
          <w:szCs w:val="24"/>
        </w:rPr>
        <w:t xml:space="preserve"> </w:t>
      </w:r>
      <w:r w:rsidR="00DA22DB">
        <w:rPr>
          <w:rFonts w:ascii="Times New Roman" w:hAnsi="Times New Roman" w:cs="Times New Roman"/>
          <w:sz w:val="24"/>
          <w:szCs w:val="24"/>
        </w:rPr>
        <w:t>(voir annexe 1)</w:t>
      </w:r>
      <w:r w:rsidRPr="00DA22DB">
        <w:rPr>
          <w:rFonts w:ascii="Times New Roman" w:hAnsi="Times New Roman" w:cs="Times New Roman"/>
          <w:sz w:val="24"/>
          <w:szCs w:val="24"/>
        </w:rPr>
        <w:t xml:space="preserve"> : </w:t>
      </w:r>
    </w:p>
    <w:p w:rsidR="00435029" w:rsidRPr="00DA22DB" w:rsidRDefault="00435029" w:rsidP="00435029">
      <w:pPr>
        <w:pStyle w:val="Paragraphedeliste"/>
        <w:numPr>
          <w:ilvl w:val="0"/>
          <w:numId w:val="36"/>
        </w:numPr>
        <w:spacing w:after="0" w:line="240" w:lineRule="auto"/>
        <w:rPr>
          <w:rFonts w:ascii="Times New Roman" w:eastAsia="Times New Roman" w:hAnsi="Times New Roman" w:cs="Times New Roman"/>
          <w:bCs/>
          <w:sz w:val="24"/>
          <w:szCs w:val="24"/>
          <w:lang w:eastAsia="fr-FR"/>
        </w:rPr>
      </w:pPr>
      <w:r w:rsidRPr="00DA22DB">
        <w:rPr>
          <w:rFonts w:ascii="Times New Roman" w:eastAsia="Times New Roman" w:hAnsi="Times New Roman" w:cs="Times New Roman"/>
          <w:bCs/>
          <w:sz w:val="24"/>
          <w:szCs w:val="24"/>
          <w:lang w:eastAsia="fr-FR"/>
        </w:rPr>
        <w:t xml:space="preserve">Axe 1 : </w:t>
      </w:r>
      <w:r w:rsidR="00316B23" w:rsidRPr="00DA22DB">
        <w:rPr>
          <w:rFonts w:ascii="Times New Roman" w:eastAsia="Times New Roman" w:hAnsi="Times New Roman" w:cs="Times New Roman"/>
          <w:bCs/>
          <w:sz w:val="24"/>
          <w:szCs w:val="24"/>
          <w:lang w:eastAsia="fr-FR"/>
        </w:rPr>
        <w:t xml:space="preserve">Bien-être et qualité de vie, </w:t>
      </w:r>
    </w:p>
    <w:p w:rsidR="00435029" w:rsidRPr="00DA22DB" w:rsidRDefault="00435029" w:rsidP="00435029">
      <w:pPr>
        <w:pStyle w:val="Paragraphedeliste"/>
        <w:numPr>
          <w:ilvl w:val="0"/>
          <w:numId w:val="36"/>
        </w:numPr>
        <w:spacing w:after="0" w:line="240" w:lineRule="auto"/>
        <w:rPr>
          <w:rFonts w:ascii="Times New Roman" w:eastAsia="Times New Roman" w:hAnsi="Times New Roman" w:cs="Times New Roman"/>
          <w:bCs/>
          <w:sz w:val="24"/>
          <w:szCs w:val="24"/>
          <w:lang w:eastAsia="fr-FR"/>
        </w:rPr>
      </w:pPr>
      <w:r w:rsidRPr="00DA22DB">
        <w:rPr>
          <w:rFonts w:ascii="Times New Roman" w:eastAsia="Times New Roman" w:hAnsi="Times New Roman" w:cs="Times New Roman"/>
          <w:bCs/>
          <w:sz w:val="24"/>
          <w:szCs w:val="24"/>
          <w:lang w:eastAsia="fr-FR"/>
        </w:rPr>
        <w:t>Axe 2 : A</w:t>
      </w:r>
      <w:r w:rsidR="00316B23" w:rsidRPr="00DA22DB">
        <w:rPr>
          <w:rFonts w:ascii="Times New Roman" w:eastAsia="Times New Roman" w:hAnsi="Times New Roman" w:cs="Times New Roman"/>
          <w:bCs/>
          <w:sz w:val="24"/>
          <w:szCs w:val="24"/>
          <w:lang w:eastAsia="fr-FR"/>
        </w:rPr>
        <w:t xml:space="preserve">ccompagnement vers l'autonomie, </w:t>
      </w:r>
    </w:p>
    <w:p w:rsidR="007E2A59" w:rsidRPr="00726BD1" w:rsidRDefault="00435029" w:rsidP="00435029">
      <w:pPr>
        <w:pStyle w:val="Paragraphedeliste"/>
        <w:numPr>
          <w:ilvl w:val="0"/>
          <w:numId w:val="36"/>
        </w:numPr>
        <w:spacing w:after="0" w:line="240" w:lineRule="auto"/>
        <w:rPr>
          <w:rFonts w:ascii="Times New Roman" w:eastAsia="Times New Roman" w:hAnsi="Times New Roman" w:cs="Times New Roman"/>
          <w:bCs/>
          <w:color w:val="FF0000"/>
          <w:sz w:val="24"/>
          <w:szCs w:val="24"/>
          <w:lang w:eastAsia="fr-FR"/>
        </w:rPr>
      </w:pPr>
      <w:r w:rsidRPr="00DA22DB">
        <w:rPr>
          <w:rFonts w:ascii="Times New Roman" w:eastAsia="Times New Roman" w:hAnsi="Times New Roman" w:cs="Times New Roman"/>
          <w:bCs/>
          <w:sz w:val="24"/>
          <w:szCs w:val="24"/>
          <w:lang w:eastAsia="fr-FR"/>
        </w:rPr>
        <w:t>Axe 3 : S</w:t>
      </w:r>
      <w:r w:rsidR="00316B23" w:rsidRPr="00DA22DB">
        <w:rPr>
          <w:rFonts w:ascii="Times New Roman" w:eastAsia="Times New Roman" w:hAnsi="Times New Roman" w:cs="Times New Roman"/>
          <w:bCs/>
          <w:sz w:val="24"/>
          <w:szCs w:val="24"/>
          <w:lang w:eastAsia="fr-FR"/>
        </w:rPr>
        <w:t>anté mentale</w:t>
      </w:r>
      <w:r w:rsidR="00316B23" w:rsidRPr="00726BD1">
        <w:rPr>
          <w:rFonts w:ascii="Times New Roman" w:eastAsia="Times New Roman" w:hAnsi="Times New Roman" w:cs="Times New Roman"/>
          <w:bCs/>
          <w:color w:val="FF0000"/>
          <w:sz w:val="24"/>
          <w:szCs w:val="24"/>
          <w:lang w:eastAsia="fr-FR"/>
        </w:rPr>
        <w:t>.</w:t>
      </w:r>
    </w:p>
    <w:p w:rsidR="00F52C40" w:rsidRDefault="00F52C40" w:rsidP="00843992">
      <w:pPr>
        <w:pStyle w:val="Default"/>
        <w:numPr>
          <w:ilvl w:val="0"/>
          <w:numId w:val="10"/>
        </w:numPr>
        <w:rPr>
          <w:rFonts w:ascii="Times New Roman" w:hAnsi="Times New Roman" w:cs="Times New Roman"/>
        </w:rPr>
      </w:pPr>
      <w:r w:rsidRPr="00843992">
        <w:rPr>
          <w:rFonts w:ascii="Times New Roman" w:hAnsi="Times New Roman" w:cs="Times New Roman"/>
        </w:rPr>
        <w:t>Faisabilité du projet.</w:t>
      </w:r>
    </w:p>
    <w:p w:rsidR="00B93071" w:rsidRDefault="00F52C40" w:rsidP="00843992">
      <w:pPr>
        <w:pStyle w:val="Default"/>
        <w:numPr>
          <w:ilvl w:val="0"/>
          <w:numId w:val="10"/>
        </w:numPr>
        <w:rPr>
          <w:rFonts w:ascii="Times New Roman" w:hAnsi="Times New Roman" w:cs="Times New Roman"/>
        </w:rPr>
      </w:pPr>
      <w:r w:rsidRPr="00B93071">
        <w:rPr>
          <w:rFonts w:ascii="Times New Roman" w:hAnsi="Times New Roman" w:cs="Times New Roman"/>
        </w:rPr>
        <w:t>Impact sur le milieu étudiant : le projet doit être destiné au plus grand nombre</w:t>
      </w:r>
      <w:r w:rsidR="00B93071">
        <w:rPr>
          <w:rFonts w:ascii="Times New Roman" w:hAnsi="Times New Roman" w:cs="Times New Roman"/>
        </w:rPr>
        <w:t xml:space="preserve"> et viser les étudiants comme bénéficiaires.</w:t>
      </w:r>
    </w:p>
    <w:p w:rsidR="00F52C40" w:rsidRPr="00B93071" w:rsidRDefault="000A45EA" w:rsidP="00843992">
      <w:pPr>
        <w:pStyle w:val="Default"/>
        <w:numPr>
          <w:ilvl w:val="0"/>
          <w:numId w:val="10"/>
        </w:numPr>
        <w:rPr>
          <w:rFonts w:ascii="Times New Roman" w:hAnsi="Times New Roman" w:cs="Times New Roman"/>
        </w:rPr>
      </w:pPr>
      <w:r w:rsidRPr="00B93071">
        <w:rPr>
          <w:rFonts w:ascii="Times New Roman" w:hAnsi="Times New Roman" w:cs="Times New Roman"/>
        </w:rPr>
        <w:t>D</w:t>
      </w:r>
      <w:r w:rsidR="00F52C40" w:rsidRPr="00B93071">
        <w:rPr>
          <w:rFonts w:ascii="Times New Roman" w:hAnsi="Times New Roman" w:cs="Times New Roman"/>
        </w:rPr>
        <w:t>ynamique d’animation de campus.</w:t>
      </w:r>
    </w:p>
    <w:p w:rsidR="00655E2D" w:rsidRPr="00316B23" w:rsidRDefault="000A45EA" w:rsidP="00316B23">
      <w:pPr>
        <w:pStyle w:val="Default"/>
        <w:numPr>
          <w:ilvl w:val="0"/>
          <w:numId w:val="10"/>
        </w:numPr>
        <w:rPr>
          <w:rFonts w:ascii="Times New Roman" w:hAnsi="Times New Roman" w:cs="Times New Roman"/>
        </w:rPr>
      </w:pPr>
      <w:r w:rsidRPr="00843992">
        <w:rPr>
          <w:rFonts w:ascii="Times New Roman" w:hAnsi="Times New Roman" w:cs="Times New Roman"/>
        </w:rPr>
        <w:t>C</w:t>
      </w:r>
      <w:r w:rsidR="00F52C40" w:rsidRPr="00843992">
        <w:rPr>
          <w:rFonts w:ascii="Times New Roman" w:hAnsi="Times New Roman" w:cs="Times New Roman"/>
        </w:rPr>
        <w:t>aractère structurant et innovant</w:t>
      </w:r>
      <w:r w:rsidRPr="00843992">
        <w:rPr>
          <w:rFonts w:ascii="Times New Roman" w:hAnsi="Times New Roman" w:cs="Times New Roman"/>
        </w:rPr>
        <w:t xml:space="preserve"> des projets</w:t>
      </w:r>
    </w:p>
    <w:p w:rsidR="0031117C" w:rsidRDefault="0031117C" w:rsidP="00682CDA">
      <w:pPr>
        <w:autoSpaceDE w:val="0"/>
        <w:autoSpaceDN w:val="0"/>
        <w:adjustRightInd w:val="0"/>
        <w:spacing w:after="0" w:line="240" w:lineRule="auto"/>
        <w:jc w:val="both"/>
        <w:rPr>
          <w:rFonts w:ascii="Times New Roman" w:hAnsi="Times New Roman" w:cs="Times New Roman"/>
          <w:bCs/>
          <w:color w:val="000000"/>
          <w:sz w:val="24"/>
          <w:szCs w:val="24"/>
          <w:u w:val="single"/>
        </w:rPr>
      </w:pPr>
    </w:p>
    <w:p w:rsidR="00472E8F" w:rsidRDefault="00472E8F" w:rsidP="00682CDA">
      <w:pPr>
        <w:autoSpaceDE w:val="0"/>
        <w:autoSpaceDN w:val="0"/>
        <w:adjustRightInd w:val="0"/>
        <w:spacing w:after="0" w:line="240" w:lineRule="auto"/>
        <w:jc w:val="both"/>
        <w:rPr>
          <w:rFonts w:ascii="Times New Roman" w:hAnsi="Times New Roman" w:cs="Times New Roman"/>
          <w:bCs/>
          <w:color w:val="000000"/>
          <w:sz w:val="24"/>
          <w:szCs w:val="24"/>
          <w:u w:val="single"/>
        </w:rPr>
      </w:pPr>
      <w:r w:rsidRPr="00472E8F">
        <w:rPr>
          <w:rFonts w:ascii="Times New Roman" w:hAnsi="Times New Roman" w:cs="Times New Roman"/>
          <w:bCs/>
          <w:color w:val="000000"/>
          <w:sz w:val="24"/>
          <w:szCs w:val="24"/>
          <w:u w:val="single"/>
        </w:rPr>
        <w:t>Les critères d’inéligibilité des projets</w:t>
      </w:r>
    </w:p>
    <w:p w:rsidR="007A412D" w:rsidRPr="00682CDA" w:rsidRDefault="007A412D" w:rsidP="00682CDA">
      <w:pPr>
        <w:autoSpaceDE w:val="0"/>
        <w:autoSpaceDN w:val="0"/>
        <w:adjustRightInd w:val="0"/>
        <w:spacing w:after="0" w:line="240" w:lineRule="auto"/>
        <w:jc w:val="both"/>
        <w:rPr>
          <w:rFonts w:ascii="Times New Roman" w:hAnsi="Times New Roman" w:cs="Times New Roman"/>
          <w:bCs/>
          <w:color w:val="000000"/>
          <w:sz w:val="24"/>
          <w:szCs w:val="24"/>
          <w:u w:val="single"/>
        </w:rPr>
      </w:pPr>
    </w:p>
    <w:p w:rsidR="00472E8F" w:rsidRPr="00FB3BCF" w:rsidRDefault="00472E8F" w:rsidP="00472E8F">
      <w:pPr>
        <w:pStyle w:val="Default"/>
        <w:numPr>
          <w:ilvl w:val="0"/>
          <w:numId w:val="7"/>
        </w:numPr>
        <w:spacing w:after="11"/>
        <w:rPr>
          <w:rFonts w:ascii="Times New Roman" w:hAnsi="Times New Roman" w:cs="Times New Roman"/>
        </w:rPr>
      </w:pPr>
      <w:r w:rsidRPr="00FB3BCF">
        <w:rPr>
          <w:rFonts w:ascii="Times New Roman" w:hAnsi="Times New Roman" w:cs="Times New Roman"/>
        </w:rPr>
        <w:t xml:space="preserve">Les projets à caractère </w:t>
      </w:r>
      <w:r w:rsidRPr="00FB3BCF">
        <w:rPr>
          <w:rFonts w:ascii="Times New Roman" w:hAnsi="Times New Roman" w:cs="Times New Roman"/>
          <w:b/>
          <w:bCs/>
        </w:rPr>
        <w:t>politique, syndical ou religieux</w:t>
      </w:r>
      <w:r w:rsidRPr="00FB3BCF">
        <w:rPr>
          <w:rFonts w:ascii="Times New Roman" w:hAnsi="Times New Roman" w:cs="Times New Roman"/>
        </w:rPr>
        <w:t xml:space="preserve">, du fait d’un encadrement légal sur ce sujet. </w:t>
      </w:r>
    </w:p>
    <w:p w:rsidR="00472E8F" w:rsidRPr="00FB3BCF" w:rsidRDefault="00472E8F" w:rsidP="00472E8F">
      <w:pPr>
        <w:pStyle w:val="Default"/>
        <w:numPr>
          <w:ilvl w:val="0"/>
          <w:numId w:val="7"/>
        </w:numPr>
        <w:spacing w:after="11"/>
        <w:rPr>
          <w:rFonts w:ascii="Times New Roman" w:hAnsi="Times New Roman" w:cs="Times New Roman"/>
        </w:rPr>
      </w:pPr>
      <w:r w:rsidRPr="00FB3BCF">
        <w:rPr>
          <w:rFonts w:ascii="Times New Roman" w:hAnsi="Times New Roman" w:cs="Times New Roman"/>
        </w:rPr>
        <w:t xml:space="preserve">Les projets à </w:t>
      </w:r>
      <w:r w:rsidRPr="00FB3BCF">
        <w:rPr>
          <w:rFonts w:ascii="Times New Roman" w:hAnsi="Times New Roman" w:cs="Times New Roman"/>
          <w:b/>
          <w:bCs/>
        </w:rPr>
        <w:t xml:space="preserve">but lucratif ou commercial </w:t>
      </w:r>
      <w:r w:rsidRPr="00FB3BCF">
        <w:rPr>
          <w:rFonts w:ascii="Times New Roman" w:hAnsi="Times New Roman" w:cs="Times New Roman"/>
        </w:rPr>
        <w:t xml:space="preserve">(ex : formation au code de la route), car la CVEC n’a pas pour vocation de générer des profits, </w:t>
      </w:r>
      <w:r w:rsidRPr="00FB3BCF">
        <w:rPr>
          <w:rFonts w:ascii="Times New Roman" w:hAnsi="Times New Roman" w:cs="Times New Roman"/>
          <w:b/>
          <w:bCs/>
        </w:rPr>
        <w:t xml:space="preserve">sauf </w:t>
      </w:r>
      <w:r w:rsidRPr="00FB3BCF">
        <w:rPr>
          <w:rFonts w:ascii="Times New Roman" w:hAnsi="Times New Roman" w:cs="Times New Roman"/>
        </w:rPr>
        <w:t>s’il s’agit d’accompagner socialement l’étudiant (ex : achat ou participation d’un abonnement en salle de sport</w:t>
      </w:r>
      <w:r w:rsidR="00056A86">
        <w:rPr>
          <w:rFonts w:ascii="Times New Roman" w:hAnsi="Times New Roman" w:cs="Times New Roman"/>
        </w:rPr>
        <w:t>.</w:t>
      </w:r>
    </w:p>
    <w:p w:rsidR="00472E8F" w:rsidRPr="000B0C54" w:rsidRDefault="00472E8F" w:rsidP="00472E8F">
      <w:pPr>
        <w:pStyle w:val="Default"/>
        <w:numPr>
          <w:ilvl w:val="0"/>
          <w:numId w:val="7"/>
        </w:numPr>
        <w:spacing w:after="11"/>
        <w:rPr>
          <w:rFonts w:ascii="Times New Roman" w:hAnsi="Times New Roman" w:cs="Times New Roman"/>
        </w:rPr>
      </w:pPr>
      <w:r w:rsidRPr="000B0C54">
        <w:rPr>
          <w:rFonts w:ascii="Times New Roman" w:hAnsi="Times New Roman" w:cs="Times New Roman"/>
        </w:rPr>
        <w:t xml:space="preserve">Les projets </w:t>
      </w:r>
      <w:r w:rsidRPr="000B0C54">
        <w:rPr>
          <w:rFonts w:ascii="Times New Roman" w:hAnsi="Times New Roman" w:cs="Times New Roman"/>
          <w:b/>
          <w:bCs/>
        </w:rPr>
        <w:t>déjà réalisés</w:t>
      </w:r>
      <w:r w:rsidRPr="000B0C54">
        <w:rPr>
          <w:rFonts w:ascii="Times New Roman" w:hAnsi="Times New Roman" w:cs="Times New Roman"/>
        </w:rPr>
        <w:t xml:space="preserve">, car, par nature, une action réalisée est déjà financée et n’est plus un projet, </w:t>
      </w:r>
    </w:p>
    <w:p w:rsidR="00472E8F" w:rsidRPr="000B0C54" w:rsidRDefault="00472E8F" w:rsidP="00472E8F">
      <w:pPr>
        <w:pStyle w:val="Default"/>
        <w:numPr>
          <w:ilvl w:val="0"/>
          <w:numId w:val="7"/>
        </w:numPr>
        <w:spacing w:after="11"/>
        <w:rPr>
          <w:rFonts w:ascii="Times New Roman" w:hAnsi="Times New Roman" w:cs="Times New Roman"/>
        </w:rPr>
      </w:pPr>
      <w:r w:rsidRPr="000B0C54">
        <w:rPr>
          <w:rFonts w:ascii="Times New Roman" w:hAnsi="Times New Roman" w:cs="Times New Roman"/>
        </w:rPr>
        <w:t xml:space="preserve">Les projets dont </w:t>
      </w:r>
      <w:r w:rsidRPr="000B0C54">
        <w:rPr>
          <w:rFonts w:ascii="Times New Roman" w:hAnsi="Times New Roman" w:cs="Times New Roman"/>
          <w:b/>
          <w:bCs/>
        </w:rPr>
        <w:t xml:space="preserve">le budget n’est pas équilibré </w:t>
      </w:r>
      <w:r w:rsidRPr="000B0C54">
        <w:rPr>
          <w:rFonts w:ascii="Times New Roman" w:hAnsi="Times New Roman" w:cs="Times New Roman"/>
        </w:rPr>
        <w:t xml:space="preserve">ou non justifié par des documents. </w:t>
      </w:r>
    </w:p>
    <w:p w:rsidR="00472E8F" w:rsidRPr="00FB3BCF" w:rsidRDefault="00472E8F" w:rsidP="00472E8F">
      <w:pPr>
        <w:pStyle w:val="Default"/>
        <w:numPr>
          <w:ilvl w:val="0"/>
          <w:numId w:val="7"/>
        </w:numPr>
        <w:spacing w:after="11"/>
        <w:rPr>
          <w:rFonts w:ascii="Times New Roman" w:hAnsi="Times New Roman" w:cs="Times New Roman"/>
        </w:rPr>
      </w:pPr>
      <w:r w:rsidRPr="000B0C54">
        <w:rPr>
          <w:rFonts w:ascii="Times New Roman" w:hAnsi="Times New Roman" w:cs="Times New Roman"/>
        </w:rPr>
        <w:t xml:space="preserve"> Les projets à </w:t>
      </w:r>
      <w:r w:rsidRPr="000B0C54">
        <w:rPr>
          <w:rFonts w:ascii="Times New Roman" w:hAnsi="Times New Roman" w:cs="Times New Roman"/>
          <w:b/>
          <w:bCs/>
        </w:rPr>
        <w:t>visée pédagogique</w:t>
      </w:r>
      <w:r w:rsidRPr="00FB3BCF">
        <w:rPr>
          <w:rFonts w:ascii="Times New Roman" w:hAnsi="Times New Roman" w:cs="Times New Roman"/>
          <w:b/>
          <w:bCs/>
        </w:rPr>
        <w:t xml:space="preserve"> </w:t>
      </w:r>
      <w:r w:rsidRPr="00FB3BCF">
        <w:rPr>
          <w:rFonts w:ascii="Times New Roman" w:hAnsi="Times New Roman" w:cs="Times New Roman"/>
        </w:rPr>
        <w:t xml:space="preserve">ou tout élément ou équipement pédagogique au sein d’un projet, les </w:t>
      </w:r>
      <w:r w:rsidRPr="00FB3BCF">
        <w:rPr>
          <w:rFonts w:ascii="Times New Roman" w:hAnsi="Times New Roman" w:cs="Times New Roman"/>
          <w:b/>
          <w:bCs/>
        </w:rPr>
        <w:t>actions liées à la formation</w:t>
      </w:r>
      <w:r w:rsidRPr="00FB3BCF">
        <w:rPr>
          <w:rFonts w:ascii="Times New Roman" w:hAnsi="Times New Roman" w:cs="Times New Roman"/>
        </w:rPr>
        <w:t xml:space="preserve">, </w:t>
      </w:r>
      <w:r w:rsidRPr="00FB3BCF">
        <w:rPr>
          <w:rFonts w:ascii="Times New Roman" w:hAnsi="Times New Roman" w:cs="Times New Roman"/>
          <w:b/>
          <w:bCs/>
        </w:rPr>
        <w:t xml:space="preserve">sauf </w:t>
      </w:r>
      <w:r w:rsidRPr="00FB3BCF">
        <w:rPr>
          <w:rFonts w:ascii="Times New Roman" w:hAnsi="Times New Roman" w:cs="Times New Roman"/>
        </w:rPr>
        <w:t xml:space="preserve">une exception </w:t>
      </w:r>
      <w:r w:rsidRPr="00FB3BCF">
        <w:rPr>
          <w:rFonts w:ascii="Times New Roman" w:hAnsi="Times New Roman" w:cs="Times New Roman"/>
          <w:b/>
          <w:bCs/>
          <w:i/>
          <w:iCs/>
        </w:rPr>
        <w:t>(</w:t>
      </w:r>
      <w:r w:rsidRPr="00FB3BCF">
        <w:rPr>
          <w:rFonts w:ascii="Times New Roman" w:hAnsi="Times New Roman" w:cs="Times New Roman"/>
          <w:i/>
          <w:iCs/>
        </w:rPr>
        <w:t xml:space="preserve">les pratiques sportives et culturelles ou en lien avec la prévention et la promotion de la santé, menées dans le cadre d'une unité d'enseignement </w:t>
      </w:r>
      <w:r w:rsidRPr="00FB3BCF">
        <w:rPr>
          <w:rFonts w:ascii="Times New Roman" w:hAnsi="Times New Roman" w:cs="Times New Roman"/>
          <w:b/>
          <w:bCs/>
          <w:i/>
          <w:iCs/>
        </w:rPr>
        <w:t>(UE) non obligatoire)</w:t>
      </w:r>
      <w:r w:rsidRPr="00FB3BCF">
        <w:rPr>
          <w:rFonts w:ascii="Times New Roman" w:hAnsi="Times New Roman" w:cs="Times New Roman"/>
          <w:i/>
          <w:iCs/>
        </w:rPr>
        <w:t xml:space="preserve">. </w:t>
      </w:r>
    </w:p>
    <w:p w:rsidR="00472E8F" w:rsidRPr="00FB3BCF" w:rsidRDefault="00472E8F" w:rsidP="00472E8F">
      <w:pPr>
        <w:pStyle w:val="Default"/>
        <w:numPr>
          <w:ilvl w:val="0"/>
          <w:numId w:val="7"/>
        </w:numPr>
        <w:spacing w:after="11"/>
        <w:rPr>
          <w:rFonts w:ascii="Times New Roman" w:hAnsi="Times New Roman" w:cs="Times New Roman"/>
        </w:rPr>
      </w:pPr>
      <w:r w:rsidRPr="00FB3BCF">
        <w:rPr>
          <w:rFonts w:ascii="Times New Roman" w:hAnsi="Times New Roman" w:cs="Times New Roman"/>
        </w:rPr>
        <w:t xml:space="preserve"> Les projets incomplets ou remis après la date butoir de l’appel à projet</w:t>
      </w:r>
    </w:p>
    <w:p w:rsidR="00472E8F" w:rsidRPr="00FB3BCF" w:rsidRDefault="00472E8F" w:rsidP="00472E8F">
      <w:pPr>
        <w:pStyle w:val="Default"/>
        <w:numPr>
          <w:ilvl w:val="0"/>
          <w:numId w:val="7"/>
        </w:numPr>
        <w:spacing w:after="11"/>
        <w:rPr>
          <w:rFonts w:ascii="Times New Roman" w:hAnsi="Times New Roman" w:cs="Times New Roman"/>
        </w:rPr>
      </w:pPr>
      <w:r w:rsidRPr="00FB3BCF">
        <w:rPr>
          <w:rFonts w:ascii="Times New Roman" w:hAnsi="Times New Roman" w:cs="Times New Roman"/>
        </w:rPr>
        <w:t>Les projets de même nature n’ayant pas été précédemment évalués par un bilan qualitatif et quantitatif.</w:t>
      </w:r>
    </w:p>
    <w:p w:rsidR="00472E8F" w:rsidRPr="00FB3BCF" w:rsidRDefault="00472E8F" w:rsidP="00472E8F">
      <w:pPr>
        <w:pStyle w:val="Default"/>
        <w:numPr>
          <w:ilvl w:val="0"/>
          <w:numId w:val="7"/>
        </w:numPr>
        <w:spacing w:after="11"/>
        <w:rPr>
          <w:rFonts w:ascii="Times New Roman" w:hAnsi="Times New Roman" w:cs="Times New Roman"/>
        </w:rPr>
      </w:pPr>
      <w:r w:rsidRPr="00FB3BCF">
        <w:rPr>
          <w:rFonts w:ascii="Times New Roman" w:hAnsi="Times New Roman" w:cs="Times New Roman"/>
        </w:rPr>
        <w:t>Les projets trop imprécis ne permettant pas une évaluation concrète du projet (nature du projet, objectifs, équilibre financier…).</w:t>
      </w:r>
    </w:p>
    <w:p w:rsidR="00472E8F" w:rsidRPr="00B93071" w:rsidRDefault="00472E8F" w:rsidP="00472E8F">
      <w:pPr>
        <w:pStyle w:val="Default"/>
        <w:numPr>
          <w:ilvl w:val="0"/>
          <w:numId w:val="7"/>
        </w:numPr>
        <w:spacing w:after="11"/>
        <w:rPr>
          <w:rFonts w:ascii="Times New Roman" w:hAnsi="Times New Roman" w:cs="Times New Roman"/>
        </w:rPr>
      </w:pPr>
      <w:r w:rsidRPr="00472E8F">
        <w:rPr>
          <w:rFonts w:ascii="Times New Roman" w:hAnsi="Times New Roman" w:cs="Times New Roman"/>
          <w:bCs/>
        </w:rPr>
        <w:t xml:space="preserve">Un projet qui n’est clairement destiné qu’aux étudiants d’une filière au sein d’un établissement pluridisciplinaire </w:t>
      </w:r>
    </w:p>
    <w:p w:rsidR="007A412D" w:rsidRPr="00316B23" w:rsidRDefault="00B93071" w:rsidP="00316B23">
      <w:pPr>
        <w:pStyle w:val="Default"/>
        <w:numPr>
          <w:ilvl w:val="0"/>
          <w:numId w:val="7"/>
        </w:numPr>
        <w:spacing w:after="11"/>
        <w:rPr>
          <w:rFonts w:ascii="Times New Roman" w:hAnsi="Times New Roman" w:cs="Times New Roman"/>
        </w:rPr>
      </w:pPr>
      <w:r>
        <w:rPr>
          <w:rFonts w:ascii="Times New Roman" w:hAnsi="Times New Roman" w:cs="Times New Roman"/>
        </w:rPr>
        <w:t>Un projet qui porte sur le bénévolat mais qui dont les bénéficiaires ne sont pas des étudiants. En revanche, ce projet peut ne pas être à l’intention exclusive des étudiants.</w:t>
      </w:r>
    </w:p>
    <w:p w:rsidR="000A6F2D" w:rsidRPr="00FB3BCF" w:rsidRDefault="000A6F2D"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A60E8E" w:rsidRPr="002E4388" w:rsidRDefault="00A60E8E" w:rsidP="009523B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olor w:val="4472C4" w:themeColor="accent1"/>
          <w:sz w:val="28"/>
          <w:szCs w:val="28"/>
        </w:rPr>
      </w:pPr>
      <w:r w:rsidRPr="002E4388">
        <w:rPr>
          <w:rFonts w:ascii="Times New Roman" w:hAnsi="Times New Roman" w:cs="Times New Roman"/>
          <w:b/>
          <w:bCs/>
          <w:color w:val="2F5496" w:themeColor="accent1" w:themeShade="BF"/>
          <w:sz w:val="28"/>
          <w:szCs w:val="28"/>
        </w:rPr>
        <w:t xml:space="preserve">Article </w:t>
      </w:r>
      <w:r w:rsidR="009523B2" w:rsidRPr="002E4388">
        <w:rPr>
          <w:rFonts w:ascii="Times New Roman" w:hAnsi="Times New Roman" w:cs="Times New Roman"/>
          <w:b/>
          <w:bCs/>
          <w:color w:val="2F5496" w:themeColor="accent1" w:themeShade="BF"/>
          <w:sz w:val="28"/>
          <w:szCs w:val="28"/>
        </w:rPr>
        <w:t>6</w:t>
      </w:r>
      <w:r w:rsidRPr="002E4388">
        <w:rPr>
          <w:rFonts w:ascii="Times New Roman" w:hAnsi="Times New Roman" w:cs="Times New Roman"/>
          <w:b/>
          <w:bCs/>
          <w:color w:val="2F5496" w:themeColor="accent1" w:themeShade="BF"/>
          <w:sz w:val="28"/>
          <w:szCs w:val="28"/>
        </w:rPr>
        <w:t xml:space="preserve"> : Le fonctionnement et la composition de la commission CVEC</w:t>
      </w:r>
    </w:p>
    <w:p w:rsidR="001E2ACA" w:rsidRPr="00FB3BCF" w:rsidRDefault="001E2ACA"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Default="00A60E8E" w:rsidP="005925BB">
      <w:pPr>
        <w:autoSpaceDE w:val="0"/>
        <w:autoSpaceDN w:val="0"/>
        <w:adjustRightInd w:val="0"/>
        <w:spacing w:after="0" w:line="240" w:lineRule="auto"/>
        <w:jc w:val="both"/>
        <w:rPr>
          <w:rFonts w:ascii="Times New Roman" w:hAnsi="Times New Roman" w:cs="Times New Roman"/>
          <w:b/>
          <w:bCs/>
          <w:color w:val="000000"/>
          <w:sz w:val="24"/>
          <w:szCs w:val="24"/>
        </w:rPr>
      </w:pPr>
      <w:r w:rsidRPr="00FB3BCF">
        <w:rPr>
          <w:rFonts w:ascii="Times New Roman" w:hAnsi="Times New Roman" w:cs="Times New Roman"/>
          <w:b/>
          <w:bCs/>
          <w:color w:val="000000"/>
          <w:sz w:val="24"/>
          <w:szCs w:val="24"/>
        </w:rPr>
        <w:t>Fonctionnement de la commission</w:t>
      </w:r>
    </w:p>
    <w:p w:rsidR="007A412D" w:rsidRPr="00FB3BCF" w:rsidRDefault="007A412D"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1E2ACA"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La commission CVEC </w:t>
      </w:r>
      <w:r w:rsidR="00472E8F">
        <w:rPr>
          <w:rFonts w:ascii="Times New Roman" w:hAnsi="Times New Roman" w:cs="Times New Roman"/>
          <w:color w:val="000000"/>
          <w:sz w:val="24"/>
          <w:szCs w:val="24"/>
        </w:rPr>
        <w:t>est</w:t>
      </w:r>
      <w:r w:rsidRPr="00FB3BCF">
        <w:rPr>
          <w:rFonts w:ascii="Times New Roman" w:hAnsi="Times New Roman" w:cs="Times New Roman"/>
          <w:color w:val="000000"/>
          <w:sz w:val="24"/>
          <w:szCs w:val="24"/>
        </w:rPr>
        <w:t xml:space="preserve"> scindée en deux sous-commissions (restreinte et plénière), est chargée de valider</w:t>
      </w:r>
      <w:r w:rsidR="001E2ACA" w:rsidRPr="00FB3BCF">
        <w:rPr>
          <w:rFonts w:ascii="Times New Roman" w:hAnsi="Times New Roman" w:cs="Times New Roman"/>
          <w:color w:val="000000"/>
          <w:sz w:val="24"/>
          <w:szCs w:val="24"/>
        </w:rPr>
        <w:t xml:space="preserve"> </w:t>
      </w:r>
      <w:r w:rsidRPr="00FB3BCF">
        <w:rPr>
          <w:rFonts w:ascii="Times New Roman" w:hAnsi="Times New Roman" w:cs="Times New Roman"/>
          <w:color w:val="000000"/>
          <w:sz w:val="24"/>
          <w:szCs w:val="24"/>
        </w:rPr>
        <w:t>d’apprécier les projets portés par les</w:t>
      </w:r>
      <w:r w:rsidR="001E2ACA" w:rsidRPr="00FB3BCF">
        <w:rPr>
          <w:rFonts w:ascii="Times New Roman" w:hAnsi="Times New Roman" w:cs="Times New Roman"/>
          <w:color w:val="000000"/>
          <w:sz w:val="24"/>
          <w:szCs w:val="24"/>
        </w:rPr>
        <w:t xml:space="preserve"> porteurs de projets.</w:t>
      </w:r>
    </w:p>
    <w:p w:rsidR="001E2ACA" w:rsidRPr="00FB3BCF" w:rsidRDefault="001E2ACA" w:rsidP="005925BB">
      <w:pPr>
        <w:autoSpaceDE w:val="0"/>
        <w:autoSpaceDN w:val="0"/>
        <w:adjustRightInd w:val="0"/>
        <w:spacing w:after="0" w:line="240" w:lineRule="auto"/>
        <w:jc w:val="both"/>
        <w:rPr>
          <w:rFonts w:ascii="Times New Roman" w:hAnsi="Times New Roman" w:cs="Times New Roman"/>
          <w:color w:val="000000"/>
          <w:sz w:val="24"/>
          <w:szCs w:val="24"/>
        </w:rPr>
      </w:pPr>
    </w:p>
    <w:p w:rsidR="00BC0B4C" w:rsidRDefault="00BC0B4C"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p>
    <w:p w:rsidR="00A60E8E" w:rsidRPr="000B0C54" w:rsidRDefault="009E712D"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r w:rsidRPr="000B0C54">
        <w:rPr>
          <w:rFonts w:ascii="Times New Roman" w:hAnsi="Times New Roman" w:cs="Times New Roman"/>
          <w:b/>
          <w:color w:val="000000"/>
          <w:sz w:val="24"/>
          <w:szCs w:val="24"/>
          <w:u w:val="single"/>
        </w:rPr>
        <w:t>Les dossiers présentés au fil de l’eau</w:t>
      </w:r>
      <w:r w:rsidR="00A60E8E" w:rsidRPr="000B0C54">
        <w:rPr>
          <w:rFonts w:ascii="Times New Roman" w:hAnsi="Times New Roman" w:cs="Times New Roman"/>
          <w:b/>
          <w:color w:val="000000"/>
          <w:sz w:val="24"/>
          <w:szCs w:val="24"/>
          <w:u w:val="single"/>
        </w:rPr>
        <w:t xml:space="preserve"> :</w:t>
      </w:r>
    </w:p>
    <w:p w:rsidR="007A412D" w:rsidRPr="000B0C54" w:rsidRDefault="007A412D"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p>
    <w:p w:rsidR="009E712D" w:rsidRPr="00056A86" w:rsidRDefault="00E26A7F" w:rsidP="005925BB">
      <w:pPr>
        <w:autoSpaceDE w:val="0"/>
        <w:autoSpaceDN w:val="0"/>
        <w:adjustRightInd w:val="0"/>
        <w:spacing w:after="0" w:line="240" w:lineRule="auto"/>
        <w:jc w:val="both"/>
        <w:rPr>
          <w:rFonts w:ascii="Times New Roman" w:hAnsi="Times New Roman" w:cs="Times New Roman"/>
          <w:color w:val="000000"/>
          <w:sz w:val="24"/>
          <w:szCs w:val="24"/>
        </w:rPr>
      </w:pPr>
      <w:r w:rsidRPr="000B0C54">
        <w:rPr>
          <w:rFonts w:ascii="Times New Roman" w:hAnsi="Times New Roman" w:cs="Times New Roman"/>
          <w:color w:val="000000"/>
          <w:sz w:val="24"/>
          <w:szCs w:val="24"/>
        </w:rPr>
        <w:t>Elle se</w:t>
      </w:r>
      <w:r w:rsidR="00A60E8E" w:rsidRPr="000B0C54">
        <w:rPr>
          <w:rFonts w:ascii="Times New Roman" w:hAnsi="Times New Roman" w:cs="Times New Roman"/>
          <w:color w:val="000000"/>
          <w:sz w:val="24"/>
          <w:szCs w:val="24"/>
        </w:rPr>
        <w:t xml:space="preserve"> réunit </w:t>
      </w:r>
      <w:r w:rsidRPr="000B0C54">
        <w:rPr>
          <w:rFonts w:ascii="Times New Roman" w:hAnsi="Times New Roman" w:cs="Times New Roman"/>
          <w:color w:val="000000"/>
          <w:sz w:val="24"/>
          <w:szCs w:val="24"/>
        </w:rPr>
        <w:t xml:space="preserve">pour statuer sur les demandes de subvention inférieur à </w:t>
      </w:r>
      <w:r w:rsidR="009523B2" w:rsidRPr="000B0C54">
        <w:rPr>
          <w:rFonts w:ascii="Times New Roman" w:hAnsi="Times New Roman" w:cs="Times New Roman"/>
          <w:b/>
          <w:color w:val="000000"/>
          <w:sz w:val="24"/>
          <w:szCs w:val="24"/>
        </w:rPr>
        <w:t>3</w:t>
      </w:r>
      <w:r w:rsidR="00056A86" w:rsidRPr="000B0C54">
        <w:rPr>
          <w:rFonts w:ascii="Times New Roman" w:hAnsi="Times New Roman" w:cs="Times New Roman"/>
          <w:b/>
          <w:color w:val="000000"/>
          <w:sz w:val="24"/>
          <w:szCs w:val="24"/>
        </w:rPr>
        <w:t>.</w:t>
      </w:r>
      <w:r w:rsidR="009523B2" w:rsidRPr="000B0C54">
        <w:rPr>
          <w:rFonts w:ascii="Times New Roman" w:hAnsi="Times New Roman" w:cs="Times New Roman"/>
          <w:b/>
          <w:color w:val="000000"/>
          <w:sz w:val="24"/>
          <w:szCs w:val="24"/>
        </w:rPr>
        <w:t>000</w:t>
      </w:r>
      <w:r w:rsidRPr="000B0C54">
        <w:rPr>
          <w:rFonts w:ascii="Times New Roman" w:hAnsi="Times New Roman" w:cs="Times New Roman"/>
          <w:b/>
          <w:color w:val="000000"/>
          <w:sz w:val="24"/>
          <w:szCs w:val="24"/>
        </w:rPr>
        <w:t>€</w:t>
      </w:r>
      <w:r w:rsidR="0075592C" w:rsidRPr="000B0C54">
        <w:rPr>
          <w:rFonts w:ascii="Times New Roman" w:hAnsi="Times New Roman" w:cs="Times New Roman"/>
          <w:b/>
          <w:color w:val="000000"/>
          <w:sz w:val="24"/>
          <w:szCs w:val="24"/>
        </w:rPr>
        <w:t>.</w:t>
      </w:r>
      <w:r w:rsidR="00E31000" w:rsidRPr="00056A86">
        <w:rPr>
          <w:rFonts w:ascii="Times New Roman" w:hAnsi="Times New Roman" w:cs="Times New Roman"/>
          <w:color w:val="000000"/>
          <w:sz w:val="24"/>
          <w:szCs w:val="24"/>
        </w:rPr>
        <w:t xml:space="preserve"> Cette disposition </w:t>
      </w:r>
      <w:r w:rsidR="007F354B" w:rsidRPr="00056A86">
        <w:rPr>
          <w:rFonts w:ascii="Times New Roman" w:hAnsi="Times New Roman" w:cs="Times New Roman"/>
          <w:color w:val="000000"/>
          <w:sz w:val="24"/>
          <w:szCs w:val="24"/>
        </w:rPr>
        <w:t>vise à apporter plus de souplesse et de fluidité dans la gestion des crédits CVEC. Elle permet de couvrir des dépenses liées aux charges de fonctionnement (achat de matériel ou de fournitures, entretien, réparation), ou à financer des projets ponctuels</w:t>
      </w:r>
      <w:r w:rsidR="002208A4" w:rsidRPr="00056A86">
        <w:rPr>
          <w:rFonts w:ascii="Times New Roman" w:hAnsi="Times New Roman" w:cs="Times New Roman"/>
          <w:color w:val="000000"/>
          <w:sz w:val="24"/>
          <w:szCs w:val="24"/>
        </w:rPr>
        <w:t xml:space="preserve"> difficilement programmables (ex intervenant extérieur de passage).</w:t>
      </w:r>
      <w:r w:rsidR="003812D4" w:rsidRPr="00056A86">
        <w:rPr>
          <w:rFonts w:ascii="Times New Roman" w:hAnsi="Times New Roman" w:cs="Times New Roman"/>
          <w:color w:val="000000"/>
          <w:sz w:val="24"/>
          <w:szCs w:val="24"/>
        </w:rPr>
        <w:t xml:space="preserve"> </w:t>
      </w:r>
    </w:p>
    <w:p w:rsidR="000226E2" w:rsidRPr="006430EB" w:rsidRDefault="003812D4" w:rsidP="005925BB">
      <w:pPr>
        <w:autoSpaceDE w:val="0"/>
        <w:autoSpaceDN w:val="0"/>
        <w:adjustRightInd w:val="0"/>
        <w:spacing w:after="0" w:line="240" w:lineRule="auto"/>
        <w:jc w:val="both"/>
        <w:rPr>
          <w:rFonts w:ascii="Times New Roman" w:hAnsi="Times New Roman" w:cs="Times New Roman"/>
          <w:color w:val="000000"/>
          <w:sz w:val="24"/>
          <w:szCs w:val="24"/>
        </w:rPr>
      </w:pPr>
      <w:r w:rsidRPr="00056A86">
        <w:rPr>
          <w:rFonts w:ascii="Times New Roman" w:hAnsi="Times New Roman" w:cs="Times New Roman"/>
          <w:color w:val="000000"/>
          <w:sz w:val="24"/>
          <w:szCs w:val="24"/>
        </w:rPr>
        <w:t xml:space="preserve">Les projets validés </w:t>
      </w:r>
      <w:r w:rsidR="00C11D4D">
        <w:rPr>
          <w:rFonts w:ascii="Times New Roman" w:hAnsi="Times New Roman" w:cs="Times New Roman"/>
          <w:color w:val="000000"/>
          <w:sz w:val="24"/>
          <w:szCs w:val="24"/>
        </w:rPr>
        <w:t xml:space="preserve">au fil de l’eau </w:t>
      </w:r>
      <w:r w:rsidRPr="00056A86">
        <w:rPr>
          <w:rFonts w:ascii="Times New Roman" w:hAnsi="Times New Roman" w:cs="Times New Roman"/>
          <w:color w:val="000000"/>
          <w:sz w:val="24"/>
          <w:szCs w:val="24"/>
        </w:rPr>
        <w:t>seront présentés pour information à la prochaine commission plénière.</w:t>
      </w:r>
    </w:p>
    <w:p w:rsidR="000226E2" w:rsidRDefault="000226E2"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p>
    <w:p w:rsidR="00316B23" w:rsidRDefault="00316B23"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p>
    <w:p w:rsidR="00316B23" w:rsidRDefault="00316B23"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p>
    <w:p w:rsidR="00A60E8E" w:rsidRPr="00E31000" w:rsidRDefault="00A60E8E" w:rsidP="005925BB">
      <w:pPr>
        <w:autoSpaceDE w:val="0"/>
        <w:autoSpaceDN w:val="0"/>
        <w:adjustRightInd w:val="0"/>
        <w:spacing w:after="0" w:line="240" w:lineRule="auto"/>
        <w:jc w:val="both"/>
        <w:rPr>
          <w:rFonts w:ascii="Times New Roman" w:hAnsi="Times New Roman" w:cs="Times New Roman"/>
          <w:b/>
          <w:color w:val="000000"/>
          <w:sz w:val="24"/>
          <w:szCs w:val="24"/>
          <w:u w:val="single"/>
        </w:rPr>
      </w:pPr>
      <w:r w:rsidRPr="00E31000">
        <w:rPr>
          <w:rFonts w:ascii="Times New Roman" w:hAnsi="Times New Roman" w:cs="Times New Roman"/>
          <w:b/>
          <w:color w:val="000000"/>
          <w:sz w:val="24"/>
          <w:szCs w:val="24"/>
          <w:u w:val="single"/>
        </w:rPr>
        <w:t>La commission plénière :</w:t>
      </w:r>
    </w:p>
    <w:p w:rsidR="00CE41A4" w:rsidRPr="00FB3BCF" w:rsidRDefault="00CE41A4" w:rsidP="00CE41A4">
      <w:pPr>
        <w:autoSpaceDE w:val="0"/>
        <w:autoSpaceDN w:val="0"/>
        <w:adjustRightInd w:val="0"/>
        <w:spacing w:after="0" w:line="240" w:lineRule="auto"/>
        <w:jc w:val="both"/>
        <w:rPr>
          <w:rFonts w:ascii="Times New Roman" w:hAnsi="Times New Roman" w:cs="Times New Roman"/>
          <w:color w:val="000000"/>
          <w:sz w:val="24"/>
          <w:szCs w:val="24"/>
        </w:rPr>
      </w:pPr>
    </w:p>
    <w:p w:rsidR="00FA66E7" w:rsidRDefault="0075592C" w:rsidP="00CE41A4">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Elle s</w:t>
      </w:r>
      <w:r w:rsidR="00A60E8E" w:rsidRPr="00FB3BCF">
        <w:rPr>
          <w:rFonts w:ascii="Times New Roman" w:hAnsi="Times New Roman" w:cs="Times New Roman"/>
          <w:color w:val="000000"/>
          <w:sz w:val="24"/>
          <w:szCs w:val="24"/>
        </w:rPr>
        <w:t xml:space="preserve">e réunit </w:t>
      </w:r>
      <w:r w:rsidR="003D75AA" w:rsidRPr="000B0C54">
        <w:rPr>
          <w:rFonts w:ascii="Times New Roman" w:hAnsi="Times New Roman" w:cs="Times New Roman"/>
          <w:sz w:val="24"/>
          <w:szCs w:val="24"/>
        </w:rPr>
        <w:t xml:space="preserve">au moins 2 </w:t>
      </w:r>
      <w:r w:rsidR="00A60E8E" w:rsidRPr="000B0C54">
        <w:rPr>
          <w:rFonts w:ascii="Times New Roman" w:hAnsi="Times New Roman" w:cs="Times New Roman"/>
          <w:sz w:val="24"/>
          <w:szCs w:val="24"/>
        </w:rPr>
        <w:t xml:space="preserve">fois par </w:t>
      </w:r>
      <w:r w:rsidR="00A60E8E" w:rsidRPr="00FB3BCF">
        <w:rPr>
          <w:rFonts w:ascii="Times New Roman" w:hAnsi="Times New Roman" w:cs="Times New Roman"/>
          <w:color w:val="000000"/>
          <w:sz w:val="24"/>
          <w:szCs w:val="24"/>
        </w:rPr>
        <w:t>année universitaire sans condition de quorum sur convocation du directeur</w:t>
      </w:r>
      <w:r w:rsidR="00CE41A4">
        <w:rPr>
          <w:rFonts w:ascii="Times New Roman" w:hAnsi="Times New Roman" w:cs="Times New Roman"/>
          <w:color w:val="000000"/>
          <w:sz w:val="24"/>
          <w:szCs w:val="24"/>
        </w:rPr>
        <w:t xml:space="preserve"> </w:t>
      </w:r>
      <w:r w:rsidR="00A60E8E" w:rsidRPr="00FB3BCF">
        <w:rPr>
          <w:rFonts w:ascii="Times New Roman" w:hAnsi="Times New Roman" w:cs="Times New Roman"/>
          <w:color w:val="000000"/>
          <w:sz w:val="24"/>
          <w:szCs w:val="24"/>
        </w:rPr>
        <w:t>général du Crous.</w:t>
      </w:r>
      <w:r w:rsidR="00CE41A4">
        <w:rPr>
          <w:rFonts w:ascii="Times New Roman" w:hAnsi="Times New Roman" w:cs="Times New Roman"/>
          <w:color w:val="000000"/>
          <w:sz w:val="24"/>
          <w:szCs w:val="24"/>
        </w:rPr>
        <w:t xml:space="preserve"> </w:t>
      </w:r>
      <w:r w:rsidR="00FA66E7" w:rsidRPr="00FB3BCF">
        <w:rPr>
          <w:rFonts w:ascii="Times New Roman" w:hAnsi="Times New Roman" w:cs="Times New Roman"/>
          <w:color w:val="000000"/>
          <w:sz w:val="24"/>
          <w:szCs w:val="24"/>
        </w:rPr>
        <w:t xml:space="preserve">Les convocations sont </w:t>
      </w:r>
      <w:r w:rsidR="00FA66E7" w:rsidRPr="00056A86">
        <w:rPr>
          <w:rFonts w:ascii="Times New Roman" w:hAnsi="Times New Roman" w:cs="Times New Roman"/>
          <w:color w:val="000000"/>
          <w:sz w:val="24"/>
          <w:szCs w:val="24"/>
        </w:rPr>
        <w:t xml:space="preserve">transmises </w:t>
      </w:r>
      <w:r w:rsidR="00FA66E7" w:rsidRPr="00033C78">
        <w:rPr>
          <w:rFonts w:ascii="Times New Roman" w:hAnsi="Times New Roman" w:cs="Times New Roman"/>
          <w:color w:val="000000"/>
          <w:sz w:val="24"/>
          <w:szCs w:val="24"/>
        </w:rPr>
        <w:t>au minimum 8 jours avant celle-ci,</w:t>
      </w:r>
      <w:r w:rsidR="00FA66E7" w:rsidRPr="00FB3BCF">
        <w:rPr>
          <w:rFonts w:ascii="Times New Roman" w:hAnsi="Times New Roman" w:cs="Times New Roman"/>
          <w:color w:val="000000"/>
          <w:sz w:val="24"/>
          <w:szCs w:val="24"/>
        </w:rPr>
        <w:t xml:space="preserve"> ainsi que le récapitulatif des projets </w:t>
      </w:r>
    </w:p>
    <w:p w:rsidR="00A60E8E" w:rsidRPr="00FB3BCF" w:rsidRDefault="00A60E8E" w:rsidP="00CE41A4">
      <w:pPr>
        <w:autoSpaceDE w:val="0"/>
        <w:autoSpaceDN w:val="0"/>
        <w:adjustRightInd w:val="0"/>
        <w:spacing w:after="0" w:line="240" w:lineRule="auto"/>
        <w:jc w:val="both"/>
        <w:rPr>
          <w:rFonts w:ascii="Times New Roman" w:hAnsi="Times New Roman" w:cs="Times New Roman"/>
          <w:color w:val="000000"/>
          <w:sz w:val="24"/>
          <w:szCs w:val="24"/>
        </w:rPr>
      </w:pPr>
      <w:r w:rsidRPr="000B0C54">
        <w:rPr>
          <w:rFonts w:ascii="Times New Roman" w:hAnsi="Times New Roman" w:cs="Times New Roman"/>
          <w:color w:val="000000"/>
          <w:sz w:val="24"/>
          <w:szCs w:val="24"/>
        </w:rPr>
        <w:t>E</w:t>
      </w:r>
      <w:r w:rsidR="0075592C" w:rsidRPr="000B0C54">
        <w:rPr>
          <w:rFonts w:ascii="Times New Roman" w:hAnsi="Times New Roman" w:cs="Times New Roman"/>
          <w:color w:val="000000"/>
          <w:sz w:val="24"/>
          <w:szCs w:val="24"/>
        </w:rPr>
        <w:t>lle e</w:t>
      </w:r>
      <w:r w:rsidRPr="000B0C54">
        <w:rPr>
          <w:rFonts w:ascii="Times New Roman" w:hAnsi="Times New Roman" w:cs="Times New Roman"/>
          <w:color w:val="000000"/>
          <w:sz w:val="24"/>
          <w:szCs w:val="24"/>
        </w:rPr>
        <w:t xml:space="preserve">xamine et rend un avis sur les projets </w:t>
      </w:r>
      <w:r w:rsidR="0075592C" w:rsidRPr="000B0C54">
        <w:rPr>
          <w:rFonts w:ascii="Times New Roman" w:hAnsi="Times New Roman" w:cs="Times New Roman"/>
          <w:color w:val="000000"/>
          <w:sz w:val="24"/>
          <w:szCs w:val="24"/>
        </w:rPr>
        <w:t>présentés.</w:t>
      </w:r>
      <w:r w:rsidR="00843992" w:rsidRPr="000B0C54">
        <w:rPr>
          <w:rFonts w:ascii="Times New Roman" w:hAnsi="Times New Roman" w:cs="Times New Roman"/>
          <w:color w:val="000000"/>
          <w:sz w:val="24"/>
          <w:szCs w:val="24"/>
        </w:rPr>
        <w:t xml:space="preserve"> </w:t>
      </w:r>
      <w:r w:rsidR="00655E2D" w:rsidRPr="000B0C54">
        <w:rPr>
          <w:rFonts w:ascii="Times New Roman" w:hAnsi="Times New Roman" w:cs="Times New Roman"/>
          <w:color w:val="000000"/>
          <w:sz w:val="24"/>
          <w:szCs w:val="24"/>
        </w:rPr>
        <w:t>Seuls les projets incomplets ou inéligibles ne seront pas présentés.</w:t>
      </w:r>
    </w:p>
    <w:p w:rsidR="00A60E8E" w:rsidRPr="00FB3BCF" w:rsidRDefault="0075592C" w:rsidP="00CE41A4">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Elle p</w:t>
      </w:r>
      <w:r w:rsidR="00A60E8E" w:rsidRPr="00FB3BCF">
        <w:rPr>
          <w:rFonts w:ascii="Times New Roman" w:hAnsi="Times New Roman" w:cs="Times New Roman"/>
          <w:color w:val="000000"/>
          <w:sz w:val="24"/>
          <w:szCs w:val="24"/>
        </w:rPr>
        <w:t>eut décider du report des projets à une commission ultérieure s’ils s’avèrent incomplets.</w:t>
      </w:r>
    </w:p>
    <w:p w:rsidR="00A60E8E" w:rsidRPr="003D75AA" w:rsidRDefault="00A60E8E" w:rsidP="00CE41A4">
      <w:pPr>
        <w:autoSpaceDE w:val="0"/>
        <w:autoSpaceDN w:val="0"/>
        <w:adjustRightInd w:val="0"/>
        <w:spacing w:after="0" w:line="240" w:lineRule="auto"/>
        <w:jc w:val="both"/>
        <w:rPr>
          <w:rFonts w:ascii="Times New Roman" w:hAnsi="Times New Roman" w:cs="Times New Roman"/>
          <w:color w:val="000000"/>
          <w:sz w:val="24"/>
          <w:szCs w:val="24"/>
        </w:rPr>
      </w:pPr>
      <w:r w:rsidRPr="003D75AA">
        <w:rPr>
          <w:rFonts w:ascii="Times New Roman" w:hAnsi="Times New Roman" w:cs="Times New Roman"/>
          <w:color w:val="000000"/>
          <w:sz w:val="24"/>
          <w:szCs w:val="24"/>
        </w:rPr>
        <w:t>L</w:t>
      </w:r>
      <w:r w:rsidR="00322376" w:rsidRPr="003D75AA">
        <w:rPr>
          <w:rFonts w:ascii="Times New Roman" w:hAnsi="Times New Roman" w:cs="Times New Roman"/>
          <w:color w:val="000000"/>
          <w:sz w:val="24"/>
          <w:szCs w:val="24"/>
        </w:rPr>
        <w:t>a Directrice/le Directeur</w:t>
      </w:r>
      <w:r w:rsidRPr="003D75AA">
        <w:rPr>
          <w:rFonts w:ascii="Times New Roman" w:hAnsi="Times New Roman" w:cs="Times New Roman"/>
          <w:color w:val="000000"/>
          <w:sz w:val="24"/>
          <w:szCs w:val="24"/>
        </w:rPr>
        <w:t xml:space="preserve"> général</w:t>
      </w:r>
      <w:r w:rsidR="00322376" w:rsidRPr="003D75AA">
        <w:rPr>
          <w:rFonts w:ascii="Times New Roman" w:hAnsi="Times New Roman" w:cs="Times New Roman"/>
          <w:color w:val="000000"/>
          <w:sz w:val="24"/>
          <w:szCs w:val="24"/>
        </w:rPr>
        <w:t>€</w:t>
      </w:r>
      <w:r w:rsidRPr="003D75AA">
        <w:rPr>
          <w:rFonts w:ascii="Times New Roman" w:hAnsi="Times New Roman" w:cs="Times New Roman"/>
          <w:color w:val="000000"/>
          <w:sz w:val="24"/>
          <w:szCs w:val="24"/>
        </w:rPr>
        <w:t xml:space="preserve"> du Crous décide, après avis émis par la commission, l’attribution ou </w:t>
      </w:r>
      <w:r w:rsidR="00FA66E7" w:rsidRPr="003D75AA">
        <w:rPr>
          <w:rFonts w:ascii="Times New Roman" w:hAnsi="Times New Roman" w:cs="Times New Roman"/>
          <w:color w:val="000000"/>
          <w:sz w:val="24"/>
          <w:szCs w:val="24"/>
        </w:rPr>
        <w:t>non</w:t>
      </w:r>
      <w:r w:rsidR="00322376" w:rsidRPr="003D75AA">
        <w:rPr>
          <w:rFonts w:ascii="Times New Roman" w:hAnsi="Times New Roman" w:cs="Times New Roman"/>
          <w:color w:val="000000"/>
          <w:sz w:val="24"/>
          <w:szCs w:val="24"/>
        </w:rPr>
        <w:t xml:space="preserve"> </w:t>
      </w:r>
      <w:r w:rsidRPr="003D75AA">
        <w:rPr>
          <w:rFonts w:ascii="Times New Roman" w:hAnsi="Times New Roman" w:cs="Times New Roman"/>
          <w:color w:val="000000"/>
          <w:sz w:val="24"/>
          <w:szCs w:val="24"/>
        </w:rPr>
        <w:t>des fonds CVEC.</w:t>
      </w:r>
    </w:p>
    <w:p w:rsidR="0075592C" w:rsidRPr="00FB3BCF" w:rsidRDefault="00C915FA"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w:t>
      </w:r>
    </w:p>
    <w:p w:rsidR="00A60E8E" w:rsidRPr="000B0C54" w:rsidRDefault="0075592C" w:rsidP="005925BB">
      <w:pPr>
        <w:autoSpaceDE w:val="0"/>
        <w:autoSpaceDN w:val="0"/>
        <w:adjustRightInd w:val="0"/>
        <w:spacing w:after="0" w:line="240" w:lineRule="auto"/>
        <w:jc w:val="both"/>
        <w:rPr>
          <w:rFonts w:ascii="Times New Roman" w:hAnsi="Times New Roman" w:cs="Times New Roman"/>
          <w:bCs/>
          <w:sz w:val="24"/>
          <w:szCs w:val="24"/>
        </w:rPr>
      </w:pPr>
      <w:r w:rsidRPr="000B0C54">
        <w:rPr>
          <w:rFonts w:ascii="Times New Roman" w:hAnsi="Times New Roman" w:cs="Times New Roman"/>
          <w:bCs/>
          <w:sz w:val="24"/>
          <w:szCs w:val="24"/>
        </w:rPr>
        <w:t>Elle est composée</w:t>
      </w:r>
      <w:r w:rsidR="006A7365" w:rsidRPr="000B0C54">
        <w:rPr>
          <w:rFonts w:ascii="Times New Roman" w:hAnsi="Times New Roman" w:cs="Times New Roman"/>
          <w:bCs/>
          <w:sz w:val="24"/>
          <w:szCs w:val="24"/>
        </w:rPr>
        <w:t xml:space="preserve"> d</w:t>
      </w:r>
      <w:r w:rsidR="00FA66E7" w:rsidRPr="000B0C54">
        <w:rPr>
          <w:rFonts w:ascii="Times New Roman" w:hAnsi="Times New Roman" w:cs="Times New Roman"/>
          <w:bCs/>
          <w:sz w:val="24"/>
          <w:szCs w:val="24"/>
        </w:rPr>
        <w:t xml:space="preserve">es membres </w:t>
      </w:r>
      <w:r w:rsidR="00CD46E9" w:rsidRPr="000B0C54">
        <w:rPr>
          <w:rFonts w:ascii="Times New Roman" w:hAnsi="Times New Roman" w:cs="Times New Roman"/>
          <w:bCs/>
          <w:sz w:val="24"/>
          <w:szCs w:val="24"/>
        </w:rPr>
        <w:t>suivants </w:t>
      </w:r>
      <w:r w:rsidR="002E4388" w:rsidRPr="000B0C54">
        <w:rPr>
          <w:rFonts w:ascii="Times New Roman" w:hAnsi="Times New Roman" w:cs="Times New Roman"/>
          <w:bCs/>
          <w:sz w:val="24"/>
          <w:szCs w:val="24"/>
        </w:rPr>
        <w:t>(délibération du Conseil d’administration</w:t>
      </w:r>
      <w:proofErr w:type="gramStart"/>
      <w:r w:rsidR="002E4388" w:rsidRPr="000B0C54">
        <w:rPr>
          <w:rFonts w:ascii="Times New Roman" w:hAnsi="Times New Roman" w:cs="Times New Roman"/>
          <w:bCs/>
          <w:sz w:val="24"/>
          <w:szCs w:val="24"/>
        </w:rPr>
        <w:t>)</w:t>
      </w:r>
      <w:r w:rsidR="00CD46E9" w:rsidRPr="000B0C54">
        <w:rPr>
          <w:rFonts w:ascii="Times New Roman" w:hAnsi="Times New Roman" w:cs="Times New Roman"/>
          <w:bCs/>
          <w:sz w:val="24"/>
          <w:szCs w:val="24"/>
        </w:rPr>
        <w:t>:</w:t>
      </w:r>
      <w:proofErr w:type="gramEnd"/>
    </w:p>
    <w:p w:rsidR="00A02749" w:rsidRPr="000B0C54" w:rsidRDefault="00A02749" w:rsidP="005925BB">
      <w:pPr>
        <w:autoSpaceDE w:val="0"/>
        <w:autoSpaceDN w:val="0"/>
        <w:adjustRightInd w:val="0"/>
        <w:spacing w:after="0" w:line="240" w:lineRule="auto"/>
        <w:jc w:val="both"/>
        <w:rPr>
          <w:rFonts w:ascii="Times New Roman" w:hAnsi="Times New Roman" w:cs="Times New Roman"/>
          <w:bCs/>
          <w:sz w:val="24"/>
          <w:szCs w:val="24"/>
        </w:rPr>
      </w:pPr>
    </w:p>
    <w:tbl>
      <w:tblPr>
        <w:tblStyle w:val="Grilledutableau"/>
        <w:tblW w:w="0" w:type="auto"/>
        <w:tblLook w:val="04A0" w:firstRow="1" w:lastRow="0" w:firstColumn="1" w:lastColumn="0" w:noHBand="0" w:noVBand="1"/>
      </w:tblPr>
      <w:tblGrid>
        <w:gridCol w:w="5211"/>
        <w:gridCol w:w="5211"/>
      </w:tblGrid>
      <w:tr w:rsidR="000B0C54" w:rsidRPr="000B0C54" w:rsidTr="00A02749">
        <w:tc>
          <w:tcPr>
            <w:tcW w:w="5211" w:type="dxa"/>
          </w:tcPr>
          <w:p w:rsidR="00A02749" w:rsidRPr="000B0C54" w:rsidRDefault="00A02749"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Représentants du Crous</w:t>
            </w:r>
          </w:p>
        </w:tc>
        <w:tc>
          <w:tcPr>
            <w:tcW w:w="5211" w:type="dxa"/>
          </w:tcPr>
          <w:p w:rsidR="00A02749" w:rsidRPr="000B0C54" w:rsidRDefault="00A02749" w:rsidP="00A02749">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Direc</w:t>
            </w:r>
            <w:r w:rsidR="003C3C58" w:rsidRPr="000B0C54">
              <w:rPr>
                <w:rFonts w:ascii="Times New Roman" w:hAnsi="Times New Roman" w:cs="Times New Roman"/>
                <w:sz w:val="20"/>
                <w:szCs w:val="20"/>
              </w:rPr>
              <w:t>trice/Directeur</w:t>
            </w:r>
            <w:r w:rsidRPr="000B0C54">
              <w:rPr>
                <w:rFonts w:ascii="Times New Roman" w:hAnsi="Times New Roman" w:cs="Times New Roman"/>
                <w:sz w:val="20"/>
                <w:szCs w:val="20"/>
              </w:rPr>
              <w:t xml:space="preserve"> général</w:t>
            </w:r>
            <w:r w:rsidR="003C3C58" w:rsidRPr="000B0C54">
              <w:rPr>
                <w:rFonts w:ascii="Times New Roman" w:hAnsi="Times New Roman" w:cs="Times New Roman"/>
                <w:sz w:val="20"/>
                <w:szCs w:val="20"/>
              </w:rPr>
              <w:t>(e)</w:t>
            </w:r>
            <w:r w:rsidRPr="000B0C54">
              <w:rPr>
                <w:rFonts w:ascii="Times New Roman" w:hAnsi="Times New Roman" w:cs="Times New Roman"/>
                <w:sz w:val="20"/>
                <w:szCs w:val="20"/>
              </w:rPr>
              <w:t xml:space="preserve"> du Crous</w:t>
            </w:r>
            <w:r w:rsidR="008E3DA6" w:rsidRPr="000B0C54">
              <w:rPr>
                <w:rFonts w:ascii="Times New Roman" w:hAnsi="Times New Roman" w:cs="Times New Roman"/>
                <w:sz w:val="20"/>
                <w:szCs w:val="20"/>
              </w:rPr>
              <w:t xml:space="preserve"> ou son représentant</w:t>
            </w:r>
          </w:p>
          <w:p w:rsidR="00A02749" w:rsidRPr="000B0C54" w:rsidRDefault="003C3C58" w:rsidP="00A02749">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 xml:space="preserve">Directrice/Directeur </w:t>
            </w:r>
            <w:r w:rsidR="00A02749" w:rsidRPr="000B0C54">
              <w:rPr>
                <w:rFonts w:ascii="Times New Roman" w:hAnsi="Times New Roman" w:cs="Times New Roman"/>
                <w:sz w:val="20"/>
                <w:szCs w:val="20"/>
              </w:rPr>
              <w:t>du Clous de la Martinique</w:t>
            </w:r>
          </w:p>
          <w:p w:rsidR="00A02749" w:rsidRPr="000B0C54" w:rsidRDefault="003C3C58" w:rsidP="00A02749">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 xml:space="preserve">Directrice/Directeur </w:t>
            </w:r>
            <w:r w:rsidR="00A02749" w:rsidRPr="000B0C54">
              <w:rPr>
                <w:rFonts w:ascii="Times New Roman" w:hAnsi="Times New Roman" w:cs="Times New Roman"/>
                <w:sz w:val="20"/>
                <w:szCs w:val="20"/>
              </w:rPr>
              <w:t>du Clous de Guyane</w:t>
            </w:r>
          </w:p>
          <w:p w:rsidR="00A02749" w:rsidRPr="000B0C54" w:rsidRDefault="003C3C58" w:rsidP="00A02749">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 xml:space="preserve">Directrice/Directeur </w:t>
            </w:r>
            <w:r w:rsidR="00A02749" w:rsidRPr="000B0C54">
              <w:rPr>
                <w:rFonts w:ascii="Times New Roman" w:hAnsi="Times New Roman" w:cs="Times New Roman"/>
                <w:sz w:val="20"/>
                <w:szCs w:val="20"/>
              </w:rPr>
              <w:t>de Site de Guadeloupe</w:t>
            </w:r>
          </w:p>
          <w:p w:rsidR="003C3C58" w:rsidRPr="000B0C54" w:rsidRDefault="003C3C58" w:rsidP="00A02749">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Responsable du Service Social (CTSS)</w:t>
            </w:r>
          </w:p>
          <w:p w:rsidR="00A02749" w:rsidRPr="000B0C54" w:rsidRDefault="00033C78" w:rsidP="005925BB">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Chargé(e)</w:t>
            </w:r>
            <w:r w:rsidR="00A02749" w:rsidRPr="000B0C54">
              <w:rPr>
                <w:rFonts w:ascii="Times New Roman" w:hAnsi="Times New Roman" w:cs="Times New Roman"/>
                <w:sz w:val="20"/>
                <w:szCs w:val="20"/>
              </w:rPr>
              <w:t xml:space="preserve"> de communication et culture du Crous</w:t>
            </w:r>
          </w:p>
          <w:p w:rsidR="008B207B" w:rsidRPr="000B0C54" w:rsidRDefault="008B207B" w:rsidP="005925BB">
            <w:pPr>
              <w:pStyle w:val="Paragraphedeliste"/>
              <w:numPr>
                <w:ilvl w:val="0"/>
                <w:numId w:val="22"/>
              </w:numPr>
              <w:autoSpaceDE w:val="0"/>
              <w:autoSpaceDN w:val="0"/>
              <w:adjustRightInd w:val="0"/>
              <w:jc w:val="both"/>
              <w:rPr>
                <w:rFonts w:ascii="Times New Roman" w:hAnsi="Times New Roman" w:cs="Times New Roman"/>
                <w:sz w:val="20"/>
                <w:szCs w:val="20"/>
              </w:rPr>
            </w:pPr>
            <w:r w:rsidRPr="000B0C54">
              <w:rPr>
                <w:rFonts w:ascii="Times New Roman" w:hAnsi="Times New Roman" w:cs="Times New Roman"/>
                <w:sz w:val="20"/>
                <w:szCs w:val="20"/>
              </w:rPr>
              <w:t xml:space="preserve">Représentant du personnel, administrateur titulaire ou suppléant </w:t>
            </w:r>
          </w:p>
        </w:tc>
      </w:tr>
      <w:tr w:rsidR="000B0C54" w:rsidRPr="000B0C54" w:rsidTr="00A02749">
        <w:tc>
          <w:tcPr>
            <w:tcW w:w="5211" w:type="dxa"/>
          </w:tcPr>
          <w:p w:rsidR="00A02749" w:rsidRPr="000B0C54" w:rsidRDefault="00A02749"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Représentants des étudiants</w:t>
            </w:r>
          </w:p>
        </w:tc>
        <w:tc>
          <w:tcPr>
            <w:tcW w:w="5211" w:type="dxa"/>
          </w:tcPr>
          <w:p w:rsidR="00A02749" w:rsidRPr="000B0C54" w:rsidRDefault="008E3DA6" w:rsidP="00DD0F0F">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Vice-président Etudiant de l’université des Antilles ou son représentant</w:t>
            </w:r>
          </w:p>
          <w:p w:rsidR="008E3DA6" w:rsidRPr="000B0C54" w:rsidRDefault="008E3DA6" w:rsidP="008E3DA6">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Vice-président Etudiant de l’université de la Guyane ou son représentant</w:t>
            </w:r>
          </w:p>
          <w:p w:rsidR="008E3DA6" w:rsidRPr="000B0C54" w:rsidRDefault="003C3C58" w:rsidP="008E3DA6">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7 administrateurs siégant au Conseil d’administration du Crous</w:t>
            </w:r>
            <w:r w:rsidR="008E3DA6" w:rsidRPr="000B0C54">
              <w:rPr>
                <w:rFonts w:ascii="Times New Roman" w:hAnsi="Times New Roman" w:cs="Times New Roman"/>
                <w:bCs/>
                <w:sz w:val="20"/>
                <w:szCs w:val="20"/>
              </w:rPr>
              <w:t xml:space="preserve"> </w:t>
            </w:r>
          </w:p>
          <w:p w:rsidR="008E3DA6" w:rsidRPr="000B0C54" w:rsidRDefault="00CD46E9" w:rsidP="00CD46E9">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 xml:space="preserve"> </w:t>
            </w:r>
            <w:r w:rsidR="003C3C58" w:rsidRPr="000B0C54">
              <w:rPr>
                <w:rFonts w:ascii="Times New Roman" w:hAnsi="Times New Roman" w:cs="Times New Roman"/>
                <w:bCs/>
                <w:sz w:val="20"/>
                <w:szCs w:val="20"/>
              </w:rPr>
              <w:t>3</w:t>
            </w:r>
            <w:r w:rsidR="003C3C58" w:rsidRPr="000B0C54">
              <w:rPr>
                <w:rFonts w:ascii="Times New Roman" w:hAnsi="Times New Roman" w:cs="Times New Roman"/>
                <w:sz w:val="20"/>
                <w:szCs w:val="20"/>
              </w:rPr>
              <w:t xml:space="preserve"> représentants des étudiants d'un établissement non affectataire de la CVEC (Guadeloupe-Guyane-Martinique)</w:t>
            </w:r>
          </w:p>
        </w:tc>
      </w:tr>
      <w:tr w:rsidR="000B0C54" w:rsidRPr="000B0C54" w:rsidTr="00A02749">
        <w:tc>
          <w:tcPr>
            <w:tcW w:w="5211" w:type="dxa"/>
          </w:tcPr>
          <w:p w:rsidR="00A02749" w:rsidRPr="000B0C54" w:rsidRDefault="00A02749"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Représentant des établissements affectataires</w:t>
            </w:r>
          </w:p>
        </w:tc>
        <w:tc>
          <w:tcPr>
            <w:tcW w:w="5211" w:type="dxa"/>
          </w:tcPr>
          <w:p w:rsidR="00A02749" w:rsidRPr="000B0C54" w:rsidRDefault="00DD0F0F" w:rsidP="00DD0F0F">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Le président de l’université des Antilles ou son représentant</w:t>
            </w:r>
          </w:p>
          <w:p w:rsidR="00FA66E7" w:rsidRPr="000B0C54" w:rsidRDefault="00FA66E7" w:rsidP="00FA66E7">
            <w:pPr>
              <w:pStyle w:val="Paragraphedeliste"/>
              <w:numPr>
                <w:ilvl w:val="0"/>
                <w:numId w:val="23"/>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Le président de l’université de Guyane ou son représentant</w:t>
            </w:r>
          </w:p>
          <w:p w:rsidR="00DD0F0F" w:rsidRPr="000B0C54" w:rsidRDefault="00DD0F0F" w:rsidP="00CD46E9">
            <w:pPr>
              <w:autoSpaceDE w:val="0"/>
              <w:autoSpaceDN w:val="0"/>
              <w:adjustRightInd w:val="0"/>
              <w:jc w:val="both"/>
              <w:rPr>
                <w:rFonts w:ascii="Times New Roman" w:hAnsi="Times New Roman" w:cs="Times New Roman"/>
                <w:bCs/>
                <w:sz w:val="20"/>
                <w:szCs w:val="20"/>
              </w:rPr>
            </w:pPr>
          </w:p>
        </w:tc>
      </w:tr>
      <w:tr w:rsidR="000B0C54" w:rsidRPr="000B0C54" w:rsidTr="00A02749">
        <w:tc>
          <w:tcPr>
            <w:tcW w:w="5211" w:type="dxa"/>
          </w:tcPr>
          <w:p w:rsidR="00A02749" w:rsidRPr="000B0C54" w:rsidRDefault="00A02749"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lastRenderedPageBreak/>
              <w:t>Représentants des établissements non affectataires</w:t>
            </w:r>
          </w:p>
        </w:tc>
        <w:tc>
          <w:tcPr>
            <w:tcW w:w="5211" w:type="dxa"/>
          </w:tcPr>
          <w:p w:rsidR="00A02749" w:rsidRPr="000B0C54" w:rsidRDefault="003C3C58" w:rsidP="00A802B8">
            <w:pPr>
              <w:pStyle w:val="Paragraphedeliste"/>
              <w:numPr>
                <w:ilvl w:val="0"/>
                <w:numId w:val="25"/>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3 Représentant</w:t>
            </w:r>
            <w:r w:rsidR="00033C78" w:rsidRPr="000B0C54">
              <w:rPr>
                <w:rFonts w:ascii="Times New Roman" w:hAnsi="Times New Roman" w:cs="Times New Roman"/>
                <w:bCs/>
                <w:sz w:val="20"/>
                <w:szCs w:val="20"/>
              </w:rPr>
              <w:t>s</w:t>
            </w:r>
            <w:r w:rsidRPr="000B0C54">
              <w:rPr>
                <w:rFonts w:ascii="Times New Roman" w:hAnsi="Times New Roman" w:cs="Times New Roman"/>
                <w:bCs/>
                <w:sz w:val="20"/>
                <w:szCs w:val="20"/>
              </w:rPr>
              <w:t xml:space="preserve"> d</w:t>
            </w:r>
            <w:r w:rsidR="00033C78" w:rsidRPr="000B0C54">
              <w:rPr>
                <w:rFonts w:ascii="Times New Roman" w:hAnsi="Times New Roman" w:cs="Times New Roman"/>
                <w:bCs/>
                <w:sz w:val="20"/>
                <w:szCs w:val="20"/>
              </w:rPr>
              <w:t>es</w:t>
            </w:r>
            <w:r w:rsidRPr="000B0C54">
              <w:rPr>
                <w:rFonts w:ascii="Times New Roman" w:hAnsi="Times New Roman" w:cs="Times New Roman"/>
                <w:bCs/>
                <w:sz w:val="20"/>
                <w:szCs w:val="20"/>
              </w:rPr>
              <w:t xml:space="preserve"> établissement</w:t>
            </w:r>
            <w:r w:rsidR="00033C78" w:rsidRPr="000B0C54">
              <w:rPr>
                <w:rFonts w:ascii="Times New Roman" w:hAnsi="Times New Roman" w:cs="Times New Roman"/>
                <w:bCs/>
                <w:sz w:val="20"/>
                <w:szCs w:val="20"/>
              </w:rPr>
              <w:t>s</w:t>
            </w:r>
            <w:r w:rsidRPr="000B0C54">
              <w:rPr>
                <w:rFonts w:ascii="Times New Roman" w:hAnsi="Times New Roman" w:cs="Times New Roman"/>
                <w:bCs/>
                <w:sz w:val="20"/>
                <w:szCs w:val="20"/>
              </w:rPr>
              <w:t xml:space="preserve"> non affecta</w:t>
            </w:r>
            <w:r w:rsidR="00033C78" w:rsidRPr="000B0C54">
              <w:rPr>
                <w:rFonts w:ascii="Times New Roman" w:hAnsi="Times New Roman" w:cs="Times New Roman"/>
                <w:bCs/>
                <w:sz w:val="20"/>
                <w:szCs w:val="20"/>
              </w:rPr>
              <w:t>ta</w:t>
            </w:r>
            <w:r w:rsidRPr="000B0C54">
              <w:rPr>
                <w:rFonts w:ascii="Times New Roman" w:hAnsi="Times New Roman" w:cs="Times New Roman"/>
                <w:bCs/>
                <w:sz w:val="20"/>
                <w:szCs w:val="20"/>
              </w:rPr>
              <w:t>ire</w:t>
            </w:r>
            <w:r w:rsidR="00033C78" w:rsidRPr="000B0C54">
              <w:rPr>
                <w:rFonts w:ascii="Times New Roman" w:hAnsi="Times New Roman" w:cs="Times New Roman"/>
                <w:bCs/>
                <w:sz w:val="20"/>
                <w:szCs w:val="20"/>
              </w:rPr>
              <w:t>s</w:t>
            </w:r>
            <w:r w:rsidRPr="000B0C54">
              <w:rPr>
                <w:rFonts w:ascii="Times New Roman" w:hAnsi="Times New Roman" w:cs="Times New Roman"/>
                <w:bCs/>
                <w:sz w:val="20"/>
                <w:szCs w:val="20"/>
              </w:rPr>
              <w:t xml:space="preserve"> de la CVEC (Guadeloupe</w:t>
            </w:r>
            <w:r w:rsidR="00033C78" w:rsidRPr="000B0C54">
              <w:rPr>
                <w:rFonts w:ascii="Times New Roman" w:hAnsi="Times New Roman" w:cs="Times New Roman"/>
                <w:bCs/>
                <w:sz w:val="20"/>
                <w:szCs w:val="20"/>
              </w:rPr>
              <w:t>-Martinique-Guyane</w:t>
            </w:r>
            <w:r w:rsidRPr="000B0C54">
              <w:rPr>
                <w:rFonts w:ascii="Times New Roman" w:hAnsi="Times New Roman" w:cs="Times New Roman"/>
                <w:bCs/>
                <w:sz w:val="20"/>
                <w:szCs w:val="20"/>
              </w:rPr>
              <w:t>)</w:t>
            </w:r>
          </w:p>
        </w:tc>
      </w:tr>
      <w:tr w:rsidR="000B0C54" w:rsidRPr="000B0C54" w:rsidTr="00A02749">
        <w:tc>
          <w:tcPr>
            <w:tcW w:w="5211" w:type="dxa"/>
          </w:tcPr>
          <w:p w:rsidR="00A02749" w:rsidRPr="000B0C54" w:rsidRDefault="00F533AE"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Personnalités extérieures</w:t>
            </w:r>
          </w:p>
        </w:tc>
        <w:tc>
          <w:tcPr>
            <w:tcW w:w="5211" w:type="dxa"/>
          </w:tcPr>
          <w:p w:rsidR="00A02749" w:rsidRPr="000B0C54" w:rsidRDefault="00FA66E7" w:rsidP="00FA66E7">
            <w:pPr>
              <w:pStyle w:val="Paragraphedeliste"/>
              <w:numPr>
                <w:ilvl w:val="0"/>
                <w:numId w:val="24"/>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Le recteur de la région académique de la Guadeloupe ou son représentant</w:t>
            </w:r>
          </w:p>
          <w:p w:rsidR="00FA66E7" w:rsidRPr="000B0C54" w:rsidRDefault="00FA66E7" w:rsidP="00FA66E7">
            <w:pPr>
              <w:pStyle w:val="Paragraphedeliste"/>
              <w:numPr>
                <w:ilvl w:val="0"/>
                <w:numId w:val="24"/>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Le recteur de la région académique de la Guyane ou son représentant</w:t>
            </w:r>
          </w:p>
          <w:p w:rsidR="00FA66E7" w:rsidRPr="000B0C54" w:rsidRDefault="00FA66E7" w:rsidP="00FA66E7">
            <w:pPr>
              <w:pStyle w:val="Paragraphedeliste"/>
              <w:numPr>
                <w:ilvl w:val="0"/>
                <w:numId w:val="24"/>
              </w:num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Le recteur de la région académique de la Martinique ou son représentant</w:t>
            </w:r>
          </w:p>
        </w:tc>
      </w:tr>
      <w:tr w:rsidR="000B0C54" w:rsidRPr="000B0C54" w:rsidTr="00A02749">
        <w:tc>
          <w:tcPr>
            <w:tcW w:w="5211" w:type="dxa"/>
          </w:tcPr>
          <w:p w:rsidR="00033C78" w:rsidRPr="000B0C54" w:rsidRDefault="00033C78" w:rsidP="005925BB">
            <w:pPr>
              <w:autoSpaceDE w:val="0"/>
              <w:autoSpaceDN w:val="0"/>
              <w:adjustRightInd w:val="0"/>
              <w:jc w:val="both"/>
              <w:rPr>
                <w:rFonts w:ascii="Times New Roman" w:hAnsi="Times New Roman" w:cs="Times New Roman"/>
                <w:bCs/>
                <w:sz w:val="20"/>
                <w:szCs w:val="20"/>
              </w:rPr>
            </w:pPr>
            <w:r w:rsidRPr="000B0C54">
              <w:rPr>
                <w:rFonts w:ascii="Times New Roman" w:hAnsi="Times New Roman" w:cs="Times New Roman"/>
                <w:bCs/>
                <w:sz w:val="20"/>
                <w:szCs w:val="20"/>
              </w:rPr>
              <w:t>Autres membres (sans droit de vote)</w:t>
            </w:r>
          </w:p>
        </w:tc>
        <w:tc>
          <w:tcPr>
            <w:tcW w:w="5211" w:type="dxa"/>
          </w:tcPr>
          <w:p w:rsidR="00033C78" w:rsidRPr="000B0C54" w:rsidRDefault="00033C78" w:rsidP="00033C78">
            <w:pPr>
              <w:pStyle w:val="Paragraphedeliste"/>
              <w:numPr>
                <w:ilvl w:val="0"/>
                <w:numId w:val="24"/>
              </w:numPr>
              <w:rPr>
                <w:rFonts w:ascii="Times New Roman" w:hAnsi="Times New Roman" w:cs="Times New Roman"/>
                <w:bCs/>
                <w:sz w:val="20"/>
                <w:szCs w:val="20"/>
              </w:rPr>
            </w:pPr>
            <w:r w:rsidRPr="000B0C54">
              <w:rPr>
                <w:rFonts w:ascii="Times New Roman" w:hAnsi="Times New Roman" w:cs="Times New Roman"/>
                <w:bCs/>
                <w:sz w:val="20"/>
                <w:szCs w:val="20"/>
              </w:rPr>
              <w:t>Directrice/Directeur de la division de la Vie Etudiante (service instructeur)</w:t>
            </w:r>
          </w:p>
          <w:p w:rsidR="00033C78" w:rsidRPr="000B0C54" w:rsidRDefault="00033C78" w:rsidP="00033C78">
            <w:pPr>
              <w:pStyle w:val="Paragraphedeliste"/>
              <w:numPr>
                <w:ilvl w:val="0"/>
                <w:numId w:val="24"/>
              </w:numPr>
              <w:rPr>
                <w:rFonts w:ascii="Times New Roman" w:hAnsi="Times New Roman" w:cs="Times New Roman"/>
                <w:bCs/>
                <w:sz w:val="20"/>
                <w:szCs w:val="20"/>
              </w:rPr>
            </w:pPr>
            <w:r w:rsidRPr="000B0C54">
              <w:rPr>
                <w:rFonts w:ascii="Times New Roman" w:hAnsi="Times New Roman" w:cs="Times New Roman"/>
                <w:bCs/>
                <w:sz w:val="20"/>
                <w:szCs w:val="20"/>
              </w:rPr>
              <w:t>Agent comptable du Crous</w:t>
            </w:r>
          </w:p>
          <w:p w:rsidR="00033C78" w:rsidRPr="000B0C54" w:rsidRDefault="00033C78" w:rsidP="00033C78">
            <w:pPr>
              <w:pStyle w:val="Paragraphedeliste"/>
              <w:numPr>
                <w:ilvl w:val="0"/>
                <w:numId w:val="24"/>
              </w:numPr>
              <w:rPr>
                <w:rFonts w:ascii="Times New Roman" w:hAnsi="Times New Roman" w:cs="Times New Roman"/>
                <w:bCs/>
                <w:sz w:val="20"/>
                <w:szCs w:val="20"/>
              </w:rPr>
            </w:pPr>
            <w:r w:rsidRPr="000B0C54">
              <w:rPr>
                <w:rFonts w:ascii="Times New Roman" w:hAnsi="Times New Roman" w:cs="Times New Roman"/>
                <w:bCs/>
                <w:sz w:val="20"/>
                <w:szCs w:val="20"/>
              </w:rPr>
              <w:t>3 Référents bien-être et VSS (Guadeloupe-Guyane-Martinique)</w:t>
            </w:r>
          </w:p>
          <w:p w:rsidR="00033C78" w:rsidRPr="000B0C54" w:rsidRDefault="00033C78" w:rsidP="00033C78">
            <w:pPr>
              <w:pStyle w:val="Paragraphedeliste"/>
              <w:autoSpaceDE w:val="0"/>
              <w:autoSpaceDN w:val="0"/>
              <w:adjustRightInd w:val="0"/>
              <w:jc w:val="both"/>
              <w:rPr>
                <w:rFonts w:ascii="Times New Roman" w:hAnsi="Times New Roman" w:cs="Times New Roman"/>
                <w:bCs/>
                <w:sz w:val="20"/>
                <w:szCs w:val="20"/>
              </w:rPr>
            </w:pPr>
          </w:p>
        </w:tc>
      </w:tr>
    </w:tbl>
    <w:p w:rsidR="00033C78" w:rsidRDefault="00033C78"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A60E8E" w:rsidRDefault="00A60E8E" w:rsidP="005925BB">
      <w:pPr>
        <w:autoSpaceDE w:val="0"/>
        <w:autoSpaceDN w:val="0"/>
        <w:adjustRightInd w:val="0"/>
        <w:spacing w:after="0" w:line="240" w:lineRule="auto"/>
        <w:jc w:val="both"/>
        <w:rPr>
          <w:rFonts w:ascii="Times New Roman" w:hAnsi="Times New Roman" w:cs="Times New Roman"/>
          <w:b/>
          <w:bCs/>
          <w:color w:val="000000"/>
          <w:sz w:val="24"/>
          <w:szCs w:val="24"/>
        </w:rPr>
      </w:pPr>
      <w:r w:rsidRPr="00FB3BCF">
        <w:rPr>
          <w:rFonts w:ascii="Times New Roman" w:hAnsi="Times New Roman" w:cs="Times New Roman"/>
          <w:b/>
          <w:bCs/>
          <w:color w:val="000000"/>
          <w:sz w:val="24"/>
          <w:szCs w:val="24"/>
        </w:rPr>
        <w:t>A l’issue de la commission plénière</w:t>
      </w:r>
    </w:p>
    <w:p w:rsidR="009523B2" w:rsidRPr="00FB3BCF" w:rsidRDefault="009523B2" w:rsidP="005925BB">
      <w:pPr>
        <w:autoSpaceDE w:val="0"/>
        <w:autoSpaceDN w:val="0"/>
        <w:adjustRightInd w:val="0"/>
        <w:spacing w:after="0" w:line="240" w:lineRule="auto"/>
        <w:jc w:val="both"/>
        <w:rPr>
          <w:rFonts w:ascii="Times New Roman" w:hAnsi="Times New Roman" w:cs="Times New Roman"/>
          <w:b/>
          <w:bCs/>
          <w:color w:val="000000"/>
          <w:sz w:val="24"/>
          <w:szCs w:val="24"/>
        </w:rPr>
      </w:pPr>
    </w:p>
    <w:p w:rsidR="00A60E8E"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La </w:t>
      </w:r>
      <w:r w:rsidR="003859D9" w:rsidRPr="00FB3BCF">
        <w:rPr>
          <w:rFonts w:ascii="Times New Roman" w:hAnsi="Times New Roman" w:cs="Times New Roman"/>
          <w:color w:val="000000"/>
          <w:sz w:val="24"/>
          <w:szCs w:val="24"/>
        </w:rPr>
        <w:t xml:space="preserve">Directrice de la Vie </w:t>
      </w:r>
      <w:r w:rsidR="00682CDA" w:rsidRPr="00FB3BCF">
        <w:rPr>
          <w:rFonts w:ascii="Times New Roman" w:hAnsi="Times New Roman" w:cs="Times New Roman"/>
          <w:color w:val="000000"/>
          <w:sz w:val="24"/>
          <w:szCs w:val="24"/>
        </w:rPr>
        <w:t>étudiante :</w:t>
      </w:r>
    </w:p>
    <w:p w:rsidR="00682CDA" w:rsidRPr="00FB3BCF" w:rsidRDefault="00682CDA"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Elabore un relevé de décisions portant sur les projets retenus par les commissions plénières</w:t>
      </w:r>
    </w:p>
    <w:p w:rsidR="00A60E8E"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et les projets non éligibles au dispositif CVEC. </w:t>
      </w:r>
    </w:p>
    <w:p w:rsidR="0031117C" w:rsidRPr="00FB3BCF" w:rsidRDefault="0031117C"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Notifie aux porteurs de projets, les avis rendus par la commission qu’ils soient favorables ou défavorables.</w:t>
      </w:r>
    </w:p>
    <w:p w:rsidR="0031117C" w:rsidRPr="00FB3BCF" w:rsidRDefault="0031117C"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En cas d’avis favorable des projets, elle adresse aux porteurs de projets les informations et pièces</w:t>
      </w:r>
    </w:p>
    <w:p w:rsidR="00A60E8E"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xml:space="preserve">nécessaires à la mise en </w:t>
      </w:r>
      <w:r w:rsidR="0031117C" w:rsidRPr="00FB3BCF">
        <w:rPr>
          <w:rFonts w:ascii="Times New Roman" w:hAnsi="Times New Roman" w:cs="Times New Roman"/>
          <w:color w:val="000000"/>
          <w:sz w:val="24"/>
          <w:szCs w:val="24"/>
        </w:rPr>
        <w:t>œuvre</w:t>
      </w:r>
      <w:r w:rsidRPr="00FB3BCF">
        <w:rPr>
          <w:rFonts w:ascii="Times New Roman" w:hAnsi="Times New Roman" w:cs="Times New Roman"/>
          <w:color w:val="000000"/>
          <w:sz w:val="24"/>
          <w:szCs w:val="24"/>
        </w:rPr>
        <w:t xml:space="preserve"> de leur financement (convention de subvention CVEC, kit de</w:t>
      </w:r>
    </w:p>
    <w:p w:rsidR="00A60E8E"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communication, bilan quantitatif et qualitatif du projet etc....).</w:t>
      </w:r>
    </w:p>
    <w:p w:rsidR="0031117C" w:rsidRPr="00FB3BCF" w:rsidRDefault="0031117C" w:rsidP="005925BB">
      <w:pPr>
        <w:autoSpaceDE w:val="0"/>
        <w:autoSpaceDN w:val="0"/>
        <w:adjustRightInd w:val="0"/>
        <w:spacing w:after="0" w:line="240" w:lineRule="auto"/>
        <w:jc w:val="both"/>
        <w:rPr>
          <w:rFonts w:ascii="Times New Roman" w:hAnsi="Times New Roman" w:cs="Times New Roman"/>
          <w:color w:val="000000"/>
          <w:sz w:val="24"/>
          <w:szCs w:val="24"/>
        </w:rPr>
      </w:pPr>
    </w:p>
    <w:p w:rsidR="00A60E8E" w:rsidRPr="00FB3BCF" w:rsidRDefault="00A60E8E" w:rsidP="005925BB">
      <w:pPr>
        <w:autoSpaceDE w:val="0"/>
        <w:autoSpaceDN w:val="0"/>
        <w:adjustRightInd w:val="0"/>
        <w:spacing w:after="0" w:line="240" w:lineRule="auto"/>
        <w:jc w:val="both"/>
        <w:rPr>
          <w:rFonts w:ascii="Times New Roman" w:hAnsi="Times New Roman" w:cs="Times New Roman"/>
          <w:color w:val="000000"/>
          <w:sz w:val="24"/>
          <w:szCs w:val="24"/>
        </w:rPr>
      </w:pPr>
      <w:r w:rsidRPr="00FB3BCF">
        <w:rPr>
          <w:rFonts w:ascii="Times New Roman" w:hAnsi="Times New Roman" w:cs="Times New Roman"/>
          <w:color w:val="000000"/>
          <w:sz w:val="24"/>
          <w:szCs w:val="24"/>
        </w:rPr>
        <w:t>• Suit la programmation des actions menées en lien étroit avec les porteurs de projets et dresse un bilan à</w:t>
      </w:r>
    </w:p>
    <w:p w:rsidR="003812D4" w:rsidRPr="00BC0B4C" w:rsidRDefault="00A60E8E" w:rsidP="00BC0B4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FB3BCF">
        <w:rPr>
          <w:rFonts w:ascii="Times New Roman" w:hAnsi="Times New Roman" w:cs="Times New Roman"/>
          <w:color w:val="000000"/>
          <w:sz w:val="24"/>
          <w:szCs w:val="24"/>
        </w:rPr>
        <w:t>postériori</w:t>
      </w:r>
      <w:proofErr w:type="gramEnd"/>
      <w:r w:rsidRPr="00FB3BCF">
        <w:rPr>
          <w:rFonts w:ascii="Times New Roman" w:hAnsi="Times New Roman" w:cs="Times New Roman"/>
          <w:color w:val="000000"/>
          <w:sz w:val="24"/>
          <w:szCs w:val="24"/>
        </w:rPr>
        <w:t xml:space="preserve"> des actions engagées</w:t>
      </w:r>
    </w:p>
    <w:p w:rsidR="003812D4" w:rsidRDefault="003812D4" w:rsidP="005925BB">
      <w:pPr>
        <w:jc w:val="both"/>
        <w:rPr>
          <w:rFonts w:ascii="Times New Roman" w:hAnsi="Times New Roman" w:cs="Times New Roman"/>
          <w:sz w:val="24"/>
          <w:szCs w:val="24"/>
        </w:rPr>
      </w:pPr>
    </w:p>
    <w:p w:rsidR="003812D4" w:rsidRPr="002E4388" w:rsidRDefault="006819D6" w:rsidP="007A412D">
      <w:pPr>
        <w:pStyle w:val="Default"/>
        <w:pBdr>
          <w:top w:val="single" w:sz="4" w:space="1" w:color="auto"/>
          <w:left w:val="single" w:sz="4" w:space="4" w:color="auto"/>
          <w:bottom w:val="single" w:sz="4" w:space="1" w:color="auto"/>
          <w:right w:val="single" w:sz="4" w:space="4" w:color="auto"/>
        </w:pBdr>
        <w:jc w:val="center"/>
        <w:rPr>
          <w:b/>
          <w:bCs/>
          <w:color w:val="2F5496" w:themeColor="accent1" w:themeShade="BF"/>
          <w:sz w:val="28"/>
          <w:szCs w:val="28"/>
        </w:rPr>
      </w:pPr>
      <w:r w:rsidRPr="002E4388">
        <w:rPr>
          <w:rFonts w:ascii="Times New Roman" w:hAnsi="Times New Roman" w:cs="Times New Roman"/>
          <w:b/>
          <w:color w:val="2F5496" w:themeColor="accent1" w:themeShade="BF"/>
          <w:sz w:val="28"/>
          <w:szCs w:val="28"/>
        </w:rPr>
        <w:t>Article 7</w:t>
      </w:r>
      <w:r w:rsidRPr="002E4388">
        <w:rPr>
          <w:rFonts w:ascii="Times New Roman" w:hAnsi="Times New Roman" w:cs="Times New Roman"/>
          <w:color w:val="2F5496" w:themeColor="accent1" w:themeShade="BF"/>
          <w:sz w:val="28"/>
          <w:szCs w:val="28"/>
        </w:rPr>
        <w:t xml:space="preserve"> : </w:t>
      </w:r>
      <w:r w:rsidR="003812D4" w:rsidRPr="002E4388">
        <w:rPr>
          <w:b/>
          <w:bCs/>
          <w:color w:val="2F5496" w:themeColor="accent1" w:themeShade="BF"/>
          <w:sz w:val="28"/>
          <w:szCs w:val="28"/>
        </w:rPr>
        <w:t xml:space="preserve">Communication </w:t>
      </w:r>
      <w:r w:rsidRPr="002E4388">
        <w:rPr>
          <w:b/>
          <w:bCs/>
          <w:color w:val="2F5496" w:themeColor="accent1" w:themeShade="BF"/>
          <w:sz w:val="28"/>
          <w:szCs w:val="28"/>
        </w:rPr>
        <w:t xml:space="preserve">autour </w:t>
      </w:r>
      <w:r w:rsidR="007A412D" w:rsidRPr="002E4388">
        <w:rPr>
          <w:b/>
          <w:bCs/>
          <w:color w:val="2F5496" w:themeColor="accent1" w:themeShade="BF"/>
          <w:sz w:val="28"/>
          <w:szCs w:val="28"/>
        </w:rPr>
        <w:t xml:space="preserve">des actions financées </w:t>
      </w:r>
      <w:r w:rsidRPr="002E4388">
        <w:rPr>
          <w:b/>
          <w:bCs/>
          <w:color w:val="2F5496" w:themeColor="accent1" w:themeShade="BF"/>
          <w:sz w:val="28"/>
          <w:szCs w:val="28"/>
        </w:rPr>
        <w:t>la CVEC</w:t>
      </w:r>
    </w:p>
    <w:p w:rsidR="007A412D" w:rsidRPr="002E4388" w:rsidRDefault="007A412D" w:rsidP="003812D4">
      <w:pPr>
        <w:pStyle w:val="Default"/>
        <w:rPr>
          <w:color w:val="2F5496" w:themeColor="accent1" w:themeShade="BF"/>
          <w:sz w:val="20"/>
          <w:szCs w:val="20"/>
        </w:rPr>
      </w:pPr>
    </w:p>
    <w:p w:rsidR="003812D4" w:rsidRDefault="003812D4" w:rsidP="003812D4">
      <w:pPr>
        <w:pStyle w:val="Default"/>
        <w:rPr>
          <w:rFonts w:ascii="Times New Roman" w:hAnsi="Times New Roman" w:cs="Times New Roman"/>
        </w:rPr>
      </w:pPr>
      <w:r w:rsidRPr="007A412D">
        <w:rPr>
          <w:rFonts w:ascii="Times New Roman" w:hAnsi="Times New Roman" w:cs="Times New Roman"/>
        </w:rPr>
        <w:t xml:space="preserve">Afin d’être totalement transparents, les </w:t>
      </w:r>
      <w:r w:rsidR="007A412D">
        <w:rPr>
          <w:rFonts w:ascii="Times New Roman" w:hAnsi="Times New Roman" w:cs="Times New Roman"/>
        </w:rPr>
        <w:t>informations suivantes seront publiées sur le site du Crous des Antilles et de la Guyane</w:t>
      </w:r>
      <w:r w:rsidRPr="007A412D">
        <w:rPr>
          <w:rFonts w:ascii="Times New Roman" w:hAnsi="Times New Roman" w:cs="Times New Roman"/>
        </w:rPr>
        <w:t xml:space="preserve"> : </w:t>
      </w:r>
    </w:p>
    <w:p w:rsidR="007A412D" w:rsidRDefault="007A412D" w:rsidP="003812D4">
      <w:pPr>
        <w:pStyle w:val="Default"/>
        <w:rPr>
          <w:rFonts w:ascii="Times New Roman" w:hAnsi="Times New Roman" w:cs="Times New Roman"/>
        </w:rPr>
      </w:pPr>
    </w:p>
    <w:p w:rsidR="003812D4" w:rsidRDefault="000226E2" w:rsidP="007A412D">
      <w:pPr>
        <w:pStyle w:val="Default"/>
        <w:numPr>
          <w:ilvl w:val="0"/>
          <w:numId w:val="18"/>
        </w:numPr>
        <w:rPr>
          <w:rFonts w:ascii="Times New Roman" w:hAnsi="Times New Roman" w:cs="Times New Roman"/>
        </w:rPr>
      </w:pPr>
      <w:r>
        <w:rPr>
          <w:rFonts w:ascii="Times New Roman" w:hAnsi="Times New Roman" w:cs="Times New Roman"/>
        </w:rPr>
        <w:t>L</w:t>
      </w:r>
      <w:r w:rsidR="003812D4" w:rsidRPr="007A412D">
        <w:rPr>
          <w:rFonts w:ascii="Times New Roman" w:hAnsi="Times New Roman" w:cs="Times New Roman"/>
        </w:rPr>
        <w:t xml:space="preserve">a composition des commissions, </w:t>
      </w:r>
    </w:p>
    <w:p w:rsidR="003812D4" w:rsidRDefault="000226E2" w:rsidP="007A412D">
      <w:pPr>
        <w:pStyle w:val="Default"/>
        <w:numPr>
          <w:ilvl w:val="0"/>
          <w:numId w:val="18"/>
        </w:numPr>
        <w:rPr>
          <w:rFonts w:ascii="Times New Roman" w:hAnsi="Times New Roman" w:cs="Times New Roman"/>
        </w:rPr>
      </w:pPr>
      <w:r>
        <w:rPr>
          <w:rFonts w:ascii="Times New Roman" w:hAnsi="Times New Roman" w:cs="Times New Roman"/>
        </w:rPr>
        <w:t>L</w:t>
      </w:r>
      <w:r w:rsidR="003812D4" w:rsidRPr="007A412D">
        <w:rPr>
          <w:rFonts w:ascii="Times New Roman" w:hAnsi="Times New Roman" w:cs="Times New Roman"/>
        </w:rPr>
        <w:t xml:space="preserve">e calendrier de leurs réunions, </w:t>
      </w:r>
    </w:p>
    <w:p w:rsidR="003812D4" w:rsidRDefault="000226E2" w:rsidP="007A412D">
      <w:pPr>
        <w:pStyle w:val="Default"/>
        <w:numPr>
          <w:ilvl w:val="0"/>
          <w:numId w:val="18"/>
        </w:numPr>
        <w:rPr>
          <w:rFonts w:ascii="Times New Roman" w:hAnsi="Times New Roman" w:cs="Times New Roman"/>
        </w:rPr>
      </w:pPr>
      <w:r w:rsidRPr="007A412D">
        <w:rPr>
          <w:rFonts w:ascii="Times New Roman" w:hAnsi="Times New Roman" w:cs="Times New Roman"/>
        </w:rPr>
        <w:t>Les</w:t>
      </w:r>
      <w:r w:rsidR="003812D4" w:rsidRPr="007A412D">
        <w:rPr>
          <w:rFonts w:ascii="Times New Roman" w:hAnsi="Times New Roman" w:cs="Times New Roman"/>
        </w:rPr>
        <w:t xml:space="preserve"> dates limites de retour des dossiers, </w:t>
      </w:r>
    </w:p>
    <w:p w:rsidR="003812D4" w:rsidRDefault="000226E2" w:rsidP="007A412D">
      <w:pPr>
        <w:pStyle w:val="Default"/>
        <w:numPr>
          <w:ilvl w:val="0"/>
          <w:numId w:val="18"/>
        </w:numPr>
        <w:rPr>
          <w:rFonts w:ascii="Times New Roman" w:hAnsi="Times New Roman" w:cs="Times New Roman"/>
        </w:rPr>
      </w:pPr>
      <w:r w:rsidRPr="007A412D">
        <w:rPr>
          <w:rFonts w:ascii="Times New Roman" w:hAnsi="Times New Roman" w:cs="Times New Roman"/>
        </w:rPr>
        <w:t>Un</w:t>
      </w:r>
      <w:r w:rsidR="003812D4" w:rsidRPr="007A412D">
        <w:rPr>
          <w:rFonts w:ascii="Times New Roman" w:hAnsi="Times New Roman" w:cs="Times New Roman"/>
        </w:rPr>
        <w:t xml:space="preserve"> formulaire type d’appel à projets ou un lien vers un formulaire en ligne </w:t>
      </w:r>
    </w:p>
    <w:p w:rsidR="003812D4" w:rsidRDefault="000226E2" w:rsidP="003812D4">
      <w:pPr>
        <w:pStyle w:val="Default"/>
        <w:numPr>
          <w:ilvl w:val="0"/>
          <w:numId w:val="18"/>
        </w:numPr>
        <w:rPr>
          <w:rFonts w:ascii="Times New Roman" w:hAnsi="Times New Roman" w:cs="Times New Roman"/>
        </w:rPr>
      </w:pPr>
      <w:r w:rsidRPr="007A412D">
        <w:rPr>
          <w:rFonts w:ascii="Times New Roman" w:hAnsi="Times New Roman" w:cs="Times New Roman"/>
        </w:rPr>
        <w:t>Les</w:t>
      </w:r>
      <w:r w:rsidR="003812D4" w:rsidRPr="007A412D">
        <w:rPr>
          <w:rFonts w:ascii="Times New Roman" w:hAnsi="Times New Roman" w:cs="Times New Roman"/>
        </w:rPr>
        <w:t xml:space="preserve"> critères d’éligibilité et de non éligibilité</w:t>
      </w:r>
      <w:r w:rsidR="007A412D">
        <w:rPr>
          <w:rFonts w:ascii="Times New Roman" w:hAnsi="Times New Roman" w:cs="Times New Roman"/>
        </w:rPr>
        <w:t>,</w:t>
      </w:r>
    </w:p>
    <w:p w:rsidR="002E4388" w:rsidRDefault="002E4388" w:rsidP="003812D4">
      <w:pPr>
        <w:pStyle w:val="Default"/>
        <w:numPr>
          <w:ilvl w:val="0"/>
          <w:numId w:val="18"/>
        </w:numPr>
        <w:rPr>
          <w:rFonts w:ascii="Times New Roman" w:hAnsi="Times New Roman" w:cs="Times New Roman"/>
        </w:rPr>
      </w:pPr>
      <w:r>
        <w:rPr>
          <w:rFonts w:ascii="Times New Roman" w:hAnsi="Times New Roman" w:cs="Times New Roman"/>
        </w:rPr>
        <w:t>Projets validés à l’issue de chaque commission,</w:t>
      </w:r>
    </w:p>
    <w:p w:rsidR="007A412D" w:rsidRPr="007A412D" w:rsidRDefault="007A412D" w:rsidP="003812D4">
      <w:pPr>
        <w:pStyle w:val="Default"/>
        <w:numPr>
          <w:ilvl w:val="0"/>
          <w:numId w:val="18"/>
        </w:numPr>
        <w:rPr>
          <w:rFonts w:ascii="Times New Roman" w:hAnsi="Times New Roman" w:cs="Times New Roman"/>
        </w:rPr>
      </w:pPr>
      <w:r>
        <w:rPr>
          <w:rFonts w:ascii="Times New Roman" w:hAnsi="Times New Roman" w:cs="Times New Roman"/>
        </w:rPr>
        <w:t>Un bilan annuel des projets financés</w:t>
      </w:r>
      <w:r w:rsidR="002E4388">
        <w:rPr>
          <w:rFonts w:ascii="Times New Roman" w:hAnsi="Times New Roman" w:cs="Times New Roman"/>
        </w:rPr>
        <w:t>.</w:t>
      </w:r>
    </w:p>
    <w:p w:rsidR="0071260B" w:rsidRDefault="00A60E8E" w:rsidP="005925BB">
      <w:pPr>
        <w:jc w:val="both"/>
        <w:rPr>
          <w:rFonts w:ascii="Times New Roman" w:hAnsi="Times New Roman" w:cs="Times New Roman"/>
          <w:sz w:val="24"/>
          <w:szCs w:val="24"/>
        </w:rPr>
      </w:pPr>
      <w:r w:rsidRPr="00FB3BCF">
        <w:rPr>
          <w:rFonts w:ascii="Times New Roman" w:hAnsi="Times New Roman" w:cs="Times New Roman"/>
          <w:sz w:val="24"/>
          <w:szCs w:val="24"/>
        </w:rPr>
        <w:t xml:space="preserve">    </w:t>
      </w:r>
    </w:p>
    <w:p w:rsidR="00BC0B4C" w:rsidRDefault="00BC0B4C" w:rsidP="005925BB">
      <w:pPr>
        <w:jc w:val="both"/>
        <w:rPr>
          <w:rFonts w:ascii="Times New Roman" w:hAnsi="Times New Roman" w:cs="Times New Roman"/>
          <w:sz w:val="24"/>
          <w:szCs w:val="24"/>
        </w:rPr>
      </w:pPr>
    </w:p>
    <w:p w:rsidR="0071260B" w:rsidRDefault="000B0C54" w:rsidP="00BC0B4C">
      <w:pPr>
        <w:spacing w:after="0"/>
        <w:ind w:left="4956" w:firstLine="708"/>
        <w:jc w:val="both"/>
        <w:rPr>
          <w:rFonts w:ascii="Times New Roman" w:hAnsi="Times New Roman" w:cs="Times New Roman"/>
          <w:sz w:val="24"/>
          <w:szCs w:val="24"/>
        </w:rPr>
      </w:pPr>
      <w:r>
        <w:rPr>
          <w:rFonts w:ascii="Times New Roman" w:hAnsi="Times New Roman" w:cs="Times New Roman"/>
          <w:sz w:val="24"/>
          <w:szCs w:val="24"/>
        </w:rPr>
        <w:t xml:space="preserve">Le </w:t>
      </w:r>
      <w:r w:rsidR="00FF744F">
        <w:rPr>
          <w:rFonts w:ascii="Times New Roman" w:hAnsi="Times New Roman" w:cs="Times New Roman"/>
          <w:sz w:val="24"/>
          <w:szCs w:val="24"/>
        </w:rPr>
        <w:t xml:space="preserve">10 juillet </w:t>
      </w:r>
      <w:r>
        <w:rPr>
          <w:rFonts w:ascii="Times New Roman" w:hAnsi="Times New Roman" w:cs="Times New Roman"/>
          <w:sz w:val="24"/>
          <w:szCs w:val="24"/>
        </w:rPr>
        <w:t>2026</w:t>
      </w:r>
    </w:p>
    <w:p w:rsidR="0071260B" w:rsidRDefault="0071260B" w:rsidP="00BC0B4C">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w:t>
      </w:r>
      <w:r w:rsidR="00033C78">
        <w:rPr>
          <w:rFonts w:ascii="Times New Roman" w:hAnsi="Times New Roman" w:cs="Times New Roman"/>
          <w:sz w:val="24"/>
          <w:szCs w:val="24"/>
        </w:rPr>
        <w:t>a</w:t>
      </w:r>
      <w:r>
        <w:rPr>
          <w:rFonts w:ascii="Times New Roman" w:hAnsi="Times New Roman" w:cs="Times New Roman"/>
          <w:sz w:val="24"/>
          <w:szCs w:val="24"/>
        </w:rPr>
        <w:t xml:space="preserve"> Directr</w:t>
      </w:r>
      <w:r w:rsidR="00033C78">
        <w:rPr>
          <w:rFonts w:ascii="Times New Roman" w:hAnsi="Times New Roman" w:cs="Times New Roman"/>
          <w:sz w:val="24"/>
          <w:szCs w:val="24"/>
        </w:rPr>
        <w:t>ice</w:t>
      </w:r>
      <w:r>
        <w:rPr>
          <w:rFonts w:ascii="Times New Roman" w:hAnsi="Times New Roman" w:cs="Times New Roman"/>
          <w:sz w:val="24"/>
          <w:szCs w:val="24"/>
        </w:rPr>
        <w:t xml:space="preserve"> Général</w:t>
      </w:r>
      <w:r w:rsidR="00033C78">
        <w:rPr>
          <w:rFonts w:ascii="Times New Roman" w:hAnsi="Times New Roman" w:cs="Times New Roman"/>
          <w:sz w:val="24"/>
          <w:szCs w:val="24"/>
        </w:rPr>
        <w:t>e</w:t>
      </w:r>
      <w:r>
        <w:rPr>
          <w:rFonts w:ascii="Times New Roman" w:hAnsi="Times New Roman" w:cs="Times New Roman"/>
          <w:sz w:val="24"/>
          <w:szCs w:val="24"/>
        </w:rPr>
        <w:t xml:space="preserve"> du Crous des Antilles et </w:t>
      </w:r>
    </w:p>
    <w:p w:rsidR="0071260B" w:rsidRDefault="0071260B" w:rsidP="00BC0B4C">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de</w:t>
      </w:r>
      <w:proofErr w:type="gramEnd"/>
      <w:r>
        <w:rPr>
          <w:rFonts w:ascii="Times New Roman" w:hAnsi="Times New Roman" w:cs="Times New Roman"/>
          <w:sz w:val="24"/>
          <w:szCs w:val="24"/>
        </w:rPr>
        <w:t xml:space="preserve"> la Guyane </w:t>
      </w:r>
    </w:p>
    <w:p w:rsidR="00BC0B4C" w:rsidRDefault="00BC0B4C" w:rsidP="005925BB">
      <w:pPr>
        <w:jc w:val="both"/>
        <w:rPr>
          <w:rFonts w:ascii="Times New Roman" w:hAnsi="Times New Roman" w:cs="Times New Roman"/>
          <w:sz w:val="24"/>
          <w:szCs w:val="24"/>
        </w:rPr>
      </w:pPr>
    </w:p>
    <w:p w:rsidR="0071260B" w:rsidRDefault="0071260B" w:rsidP="005925B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33C78">
        <w:rPr>
          <w:rFonts w:ascii="Times New Roman" w:hAnsi="Times New Roman" w:cs="Times New Roman"/>
          <w:sz w:val="24"/>
          <w:szCs w:val="24"/>
        </w:rPr>
        <w:t>Annick LAFRONTIERE</w:t>
      </w:r>
    </w:p>
    <w:p w:rsidR="0071260B" w:rsidRDefault="0071260B" w:rsidP="005925BB">
      <w:pPr>
        <w:jc w:val="both"/>
        <w:rPr>
          <w:rFonts w:ascii="Times New Roman" w:hAnsi="Times New Roman" w:cs="Times New Roman"/>
          <w:sz w:val="24"/>
          <w:szCs w:val="24"/>
        </w:rPr>
      </w:pPr>
    </w:p>
    <w:p w:rsidR="00A719A1" w:rsidRDefault="00086D56" w:rsidP="00A719A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FF0000"/>
          <w:sz w:val="24"/>
          <w:szCs w:val="24"/>
        </w:rPr>
      </w:pPr>
      <w:r w:rsidRPr="00A719A1">
        <w:rPr>
          <w:rFonts w:ascii="Times New Roman" w:hAnsi="Times New Roman" w:cs="Times New Roman"/>
          <w:b/>
          <w:color w:val="FF0000"/>
          <w:sz w:val="24"/>
          <w:szCs w:val="24"/>
        </w:rPr>
        <w:t xml:space="preserve">ANNEXE </w:t>
      </w:r>
      <w:r w:rsidR="00DA22DB">
        <w:rPr>
          <w:rFonts w:ascii="Times New Roman" w:hAnsi="Times New Roman" w:cs="Times New Roman"/>
          <w:b/>
          <w:color w:val="FF0000"/>
          <w:sz w:val="24"/>
          <w:szCs w:val="24"/>
        </w:rPr>
        <w:t>1</w:t>
      </w:r>
      <w:bookmarkStart w:id="0" w:name="_GoBack"/>
      <w:bookmarkEnd w:id="0"/>
    </w:p>
    <w:p w:rsidR="0071260B" w:rsidRPr="00A719A1" w:rsidRDefault="00E24E9C" w:rsidP="00A719A1">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FF0000"/>
          <w:sz w:val="24"/>
          <w:szCs w:val="24"/>
        </w:rPr>
      </w:pPr>
      <w:r>
        <w:rPr>
          <w:rFonts w:ascii="Times New Roman" w:hAnsi="Times New Roman" w:cs="Times New Roman"/>
          <w:b/>
          <w:color w:val="FF0000"/>
          <w:sz w:val="24"/>
          <w:szCs w:val="24"/>
        </w:rPr>
        <w:t>LES AXES PRIORITAIRES A COMPTER DE 2026-2027</w:t>
      </w:r>
    </w:p>
    <w:p w:rsidR="00A719A1" w:rsidRDefault="00A719A1" w:rsidP="00A719A1">
      <w:pPr>
        <w:autoSpaceDE w:val="0"/>
        <w:autoSpaceDN w:val="0"/>
        <w:adjustRightInd w:val="0"/>
        <w:spacing w:after="0" w:line="240" w:lineRule="auto"/>
        <w:rPr>
          <w:rFonts w:ascii="Arial" w:hAnsi="Arial" w:cs="Arial"/>
          <w:color w:val="FF0000"/>
          <w:sz w:val="24"/>
          <w:szCs w:val="24"/>
        </w:rPr>
      </w:pPr>
    </w:p>
    <w:p w:rsidR="00E24E9C" w:rsidRDefault="00E24E9C" w:rsidP="00E24E9C">
      <w:pPr>
        <w:pStyle w:val="Titre2"/>
        <w:tabs>
          <w:tab w:val="center" w:pos="1761"/>
          <w:tab w:val="center" w:pos="3476"/>
        </w:tabs>
        <w:ind w:left="0" w:firstLine="0"/>
      </w:pPr>
      <w:proofErr w:type="gramStart"/>
      <w:r>
        <w:t>.</w:t>
      </w:r>
      <w:r>
        <w:rPr>
          <w:rFonts w:ascii="Arial" w:eastAsia="Arial" w:hAnsi="Arial" w:cs="Arial"/>
          <w:lang w:val="fr-FR"/>
        </w:rPr>
        <w:t>a.</w:t>
      </w:r>
      <w:proofErr w:type="gramEnd"/>
      <w:r>
        <w:rPr>
          <w:rFonts w:ascii="Arial" w:eastAsia="Arial" w:hAnsi="Arial" w:cs="Arial"/>
          <w:lang w:val="fr-FR"/>
        </w:rPr>
        <w:t xml:space="preserve"> </w:t>
      </w:r>
      <w:r w:rsidRPr="00E24E9C">
        <w:rPr>
          <w:highlight w:val="green"/>
        </w:rPr>
        <w:t>Bien -être et qualité de vie</w:t>
      </w:r>
    </w:p>
    <w:p w:rsidR="00E24E9C" w:rsidRDefault="00E24E9C" w:rsidP="00E24E9C">
      <w:pPr>
        <w:pStyle w:val="Titre2"/>
        <w:tabs>
          <w:tab w:val="center" w:pos="1761"/>
          <w:tab w:val="center" w:pos="3476"/>
        </w:tabs>
        <w:ind w:left="0" w:firstLine="0"/>
        <w:rPr>
          <w:rFonts w:ascii="Arial" w:hAnsi="Arial" w:cs="Arial"/>
          <w:color w:val="FF0000"/>
          <w:sz w:val="24"/>
          <w:szCs w:val="24"/>
        </w:rPr>
      </w:pPr>
      <w:r>
        <w:rPr>
          <w:noProof/>
        </w:rPr>
        <mc:AlternateContent>
          <mc:Choice Requires="wpg">
            <w:drawing>
              <wp:anchor distT="0" distB="0" distL="114300" distR="114300" simplePos="0" relativeHeight="251661312" behindDoc="1" locked="0" layoutInCell="1" allowOverlap="1" wp14:anchorId="74ADB59B" wp14:editId="471CFCEF">
                <wp:simplePos x="0" y="0"/>
                <wp:positionH relativeFrom="column">
                  <wp:posOffset>0</wp:posOffset>
                </wp:positionH>
                <wp:positionV relativeFrom="paragraph">
                  <wp:posOffset>-27049</wp:posOffset>
                </wp:positionV>
                <wp:extent cx="6326125" cy="153924"/>
                <wp:effectExtent l="0" t="0" r="0" b="0"/>
                <wp:wrapNone/>
                <wp:docPr id="13315" name="Group 13315"/>
                <wp:cNvGraphicFramePr/>
                <a:graphic xmlns:a="http://schemas.openxmlformats.org/drawingml/2006/main">
                  <a:graphicData uri="http://schemas.microsoft.com/office/word/2010/wordprocessingGroup">
                    <wpg:wgp>
                      <wpg:cNvGrpSpPr/>
                      <wpg:grpSpPr>
                        <a:xfrm>
                          <a:off x="0" y="0"/>
                          <a:ext cx="6326125" cy="153924"/>
                          <a:chOff x="0" y="0"/>
                          <a:chExt cx="6326125" cy="153924"/>
                        </a:xfrm>
                      </wpg:grpSpPr>
                      <pic:pic xmlns:pic="http://schemas.openxmlformats.org/drawingml/2006/picture">
                        <pic:nvPicPr>
                          <pic:cNvPr id="870" name="Picture 870"/>
                          <pic:cNvPicPr/>
                        </pic:nvPicPr>
                        <pic:blipFill>
                          <a:blip r:embed="rId11"/>
                          <a:stretch>
                            <a:fillRect/>
                          </a:stretch>
                        </pic:blipFill>
                        <pic:spPr>
                          <a:xfrm>
                            <a:off x="0" y="0"/>
                            <a:ext cx="6284976" cy="153924"/>
                          </a:xfrm>
                          <a:prstGeom prst="rect">
                            <a:avLst/>
                          </a:prstGeom>
                        </pic:spPr>
                      </pic:pic>
                      <pic:pic xmlns:pic="http://schemas.openxmlformats.org/drawingml/2006/picture">
                        <pic:nvPicPr>
                          <pic:cNvPr id="874" name="Picture 874"/>
                          <pic:cNvPicPr/>
                        </pic:nvPicPr>
                        <pic:blipFill>
                          <a:blip r:embed="rId12"/>
                          <a:stretch>
                            <a:fillRect/>
                          </a:stretch>
                        </pic:blipFill>
                        <pic:spPr>
                          <a:xfrm>
                            <a:off x="6256021" y="0"/>
                            <a:ext cx="70104" cy="153924"/>
                          </a:xfrm>
                          <a:prstGeom prst="rect">
                            <a:avLst/>
                          </a:prstGeom>
                        </pic:spPr>
                      </pic:pic>
                    </wpg:wgp>
                  </a:graphicData>
                </a:graphic>
              </wp:anchor>
            </w:drawing>
          </mc:Choice>
          <mc:Fallback>
            <w:pict>
              <v:group w14:anchorId="77B8E020" id="Group 13315" o:spid="_x0000_s1026" style="position:absolute;margin-left:0;margin-top:-2.15pt;width:498.1pt;height:12.1pt;z-index:-251655168" coordsize="63261,1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0" o:spid="_x0000_s1027" type="#_x0000_t75" style="position:absolute;width:62849;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">
                  <v:imagedata r:id="rId13" o:title=""/>
                </v:shape>
                <v:shape id="Picture 874" o:spid="_x0000_s1028" type="#_x0000_t75" style="position:absolute;left:62560;width:701;height: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">
                  <v:imagedata r:id="rId14" o:title=""/>
                </v:shape>
              </v:group>
            </w:pict>
          </mc:Fallback>
        </mc:AlternateContent>
      </w:r>
      <w:r>
        <w:t xml:space="preserve"> : </w:t>
      </w:r>
    </w:p>
    <w:p w:rsidR="00E24E9C" w:rsidRDefault="00E24E9C" w:rsidP="00E24E9C">
      <w:pPr>
        <w:pStyle w:val="Paragraphedeliste"/>
        <w:numPr>
          <w:ilvl w:val="0"/>
          <w:numId w:val="33"/>
        </w:numPr>
        <w:spacing w:after="0"/>
        <w:ind w:right="464"/>
      </w:pPr>
      <w:r w:rsidRPr="00E24E9C">
        <w:rPr>
          <w:rFonts w:ascii="Calibri" w:eastAsia="Calibri" w:hAnsi="Calibri" w:cs="Calibri"/>
          <w:b/>
        </w:rPr>
        <w:t>Lutte contre les discriminations</w:t>
      </w:r>
      <w:r>
        <w:t xml:space="preserve"> </w:t>
      </w:r>
      <w:r w:rsidRPr="00E24E9C">
        <w:rPr>
          <w:rFonts w:ascii="Calibri" w:eastAsia="Calibri" w:hAnsi="Calibri" w:cs="Calibri"/>
        </w:rPr>
        <w:t xml:space="preserve">(handicap, homophobie, racisme, …) </w:t>
      </w:r>
      <w:r w:rsidRPr="00E24E9C">
        <w:rPr>
          <w:rFonts w:ascii="Calibri" w:eastAsia="Calibri" w:hAnsi="Calibri" w:cs="Calibri"/>
          <w:b/>
        </w:rPr>
        <w:t>et les violences</w:t>
      </w:r>
      <w:r w:rsidRPr="00E24E9C">
        <w:rPr>
          <w:rFonts w:ascii="Calibri" w:eastAsia="Calibri" w:hAnsi="Calibri" w:cs="Calibri"/>
          <w:b/>
        </w:rPr>
        <w:tab/>
      </w:r>
      <w:r>
        <w:t xml:space="preserve"> </w:t>
      </w:r>
    </w:p>
    <w:p w:rsidR="00E24E9C" w:rsidRDefault="00E24E9C" w:rsidP="00E24E9C">
      <w:pPr>
        <w:tabs>
          <w:tab w:val="center" w:pos="1565"/>
          <w:tab w:val="center" w:pos="4856"/>
          <w:tab w:val="center" w:pos="8377"/>
          <w:tab w:val="center" w:pos="9423"/>
        </w:tabs>
        <w:spacing w:after="35"/>
      </w:pPr>
      <w:r>
        <w:rPr>
          <w:rFonts w:ascii="Calibri" w:eastAsia="Calibri" w:hAnsi="Calibri" w:cs="Calibri"/>
          <w:color w:val="000000"/>
        </w:rPr>
        <w:tab/>
      </w:r>
      <w:r>
        <w:t>(</w:t>
      </w:r>
      <w:proofErr w:type="gramStart"/>
      <w:r>
        <w:t>notamment</w:t>
      </w:r>
      <w:proofErr w:type="gramEnd"/>
      <w:r>
        <w:t xml:space="preserve"> les VSS)</w:t>
      </w:r>
      <w:r>
        <w:tab/>
      </w:r>
      <w:r>
        <w:rPr>
          <w:color w:val="000000"/>
        </w:rPr>
        <w:t xml:space="preserve"> </w:t>
      </w:r>
      <w:r>
        <w:t>: actions de prévention, actions de sensibilisation, «faire connaitre</w:t>
      </w:r>
      <w:r>
        <w:rPr>
          <w:color w:val="000000"/>
        </w:rPr>
        <w:t xml:space="preserve"> </w:t>
      </w:r>
      <w:r>
        <w:t>»</w:t>
      </w:r>
      <w:r>
        <w:rPr>
          <w:rFonts w:ascii="Calibri" w:eastAsia="Calibri" w:hAnsi="Calibri" w:cs="Calibri"/>
        </w:rPr>
        <w:t>, …</w:t>
      </w:r>
      <w:r>
        <w:t xml:space="preserve"> </w:t>
      </w:r>
    </w:p>
    <w:p w:rsidR="00E24E9C" w:rsidRPr="00E24E9C" w:rsidRDefault="00E24E9C" w:rsidP="00E24E9C">
      <w:pPr>
        <w:pStyle w:val="Paragraphedeliste"/>
        <w:numPr>
          <w:ilvl w:val="0"/>
          <w:numId w:val="33"/>
        </w:numPr>
        <w:spacing w:after="11" w:line="250" w:lineRule="auto"/>
        <w:ind w:right="464"/>
      </w:pPr>
      <w:r w:rsidRPr="00E24E9C">
        <w:rPr>
          <w:rFonts w:ascii="Calibri" w:eastAsia="Calibri" w:hAnsi="Calibri" w:cs="Calibri"/>
          <w:b/>
        </w:rPr>
        <w:t>Qualité de vie en résidence</w:t>
      </w:r>
      <w:r w:rsidRPr="00E24E9C">
        <w:rPr>
          <w:color w:val="000000"/>
        </w:rPr>
        <w:t xml:space="preserve"> </w:t>
      </w:r>
      <w:r>
        <w:t>: ateliers autour du bien-</w:t>
      </w:r>
      <w:r w:rsidRPr="00E24E9C">
        <w:rPr>
          <w:rFonts w:ascii="Calibri" w:eastAsia="Calibri" w:hAnsi="Calibri" w:cs="Calibri"/>
        </w:rPr>
        <w:t xml:space="preserve">être, aménagement d’espaces de </w:t>
      </w:r>
      <w:proofErr w:type="gramStart"/>
      <w:r w:rsidRPr="00E24E9C">
        <w:rPr>
          <w:rFonts w:ascii="Calibri" w:eastAsia="Calibri" w:hAnsi="Calibri" w:cs="Calibri"/>
        </w:rPr>
        <w:t xml:space="preserve">détente </w:t>
      </w:r>
      <w:r w:rsidRPr="00E24E9C">
        <w:rPr>
          <w:rFonts w:ascii="Arial" w:eastAsia="Arial" w:hAnsi="Arial" w:cs="Arial"/>
          <w:color w:val="808080"/>
          <w:sz w:val="14"/>
        </w:rPr>
        <w:t xml:space="preserve"> </w:t>
      </w:r>
      <w:r w:rsidRPr="00E24E9C">
        <w:rPr>
          <w:rFonts w:ascii="Calibri" w:eastAsia="Calibri" w:hAnsi="Calibri" w:cs="Calibri"/>
        </w:rPr>
        <w:t>ou</w:t>
      </w:r>
      <w:proofErr w:type="gramEnd"/>
      <w:r w:rsidRPr="00E24E9C">
        <w:rPr>
          <w:rFonts w:ascii="Calibri" w:eastAsia="Calibri" w:hAnsi="Calibri" w:cs="Calibri"/>
        </w:rPr>
        <w:t xml:space="preserve"> de convivialité, ateliers participatifs et ludiques, ateliers d’aide dans les démarches d’accompagnement dans la vie quotidienne, …</w:t>
      </w:r>
    </w:p>
    <w:p w:rsidR="00E24E9C" w:rsidRDefault="00E24E9C" w:rsidP="00E24E9C">
      <w:pPr>
        <w:pStyle w:val="Paragraphedeliste"/>
        <w:numPr>
          <w:ilvl w:val="0"/>
          <w:numId w:val="33"/>
        </w:numPr>
        <w:autoSpaceDE w:val="0"/>
        <w:autoSpaceDN w:val="0"/>
        <w:adjustRightInd w:val="0"/>
        <w:spacing w:after="0" w:line="240" w:lineRule="auto"/>
        <w:rPr>
          <w:rFonts w:ascii="Calibri" w:eastAsia="Calibri" w:hAnsi="Calibri" w:cs="Calibri"/>
        </w:rPr>
      </w:pPr>
      <w:r w:rsidRPr="00E24E9C">
        <w:rPr>
          <w:rFonts w:ascii="Calibri" w:eastAsia="Calibri" w:hAnsi="Calibri" w:cs="Calibri"/>
          <w:b/>
        </w:rPr>
        <w:t>Qualité de vie en restauration</w:t>
      </w:r>
      <w:r w:rsidRPr="00E24E9C">
        <w:rPr>
          <w:rFonts w:ascii="Calibri" w:eastAsia="Calibri" w:hAnsi="Calibri" w:cs="Calibri"/>
          <w:b/>
        </w:rPr>
        <w:tab/>
      </w:r>
      <w:r w:rsidRPr="00E24E9C">
        <w:rPr>
          <w:color w:val="000000"/>
        </w:rPr>
        <w:t xml:space="preserve"> </w:t>
      </w:r>
      <w:r w:rsidRPr="00E24E9C">
        <w:rPr>
          <w:rFonts w:ascii="Calibri" w:eastAsia="Calibri" w:hAnsi="Calibri" w:cs="Calibri"/>
        </w:rPr>
        <w:t>avec notamment l’accueil des publics particuliers (handicap, troubles psychiques, sportifs de haut niveau, …</w:t>
      </w:r>
    </w:p>
    <w:p w:rsidR="00E24E9C" w:rsidRDefault="00E24E9C" w:rsidP="00E24E9C">
      <w:pPr>
        <w:pStyle w:val="Paragraphedeliste"/>
        <w:autoSpaceDE w:val="0"/>
        <w:autoSpaceDN w:val="0"/>
        <w:adjustRightInd w:val="0"/>
        <w:spacing w:after="0" w:line="240" w:lineRule="auto"/>
        <w:rPr>
          <w:rFonts w:ascii="Calibri" w:eastAsia="Calibri" w:hAnsi="Calibri" w:cs="Calibri"/>
          <w:b/>
        </w:rPr>
      </w:pPr>
    </w:p>
    <w:p w:rsidR="00E24E9C" w:rsidRPr="00E24E9C" w:rsidRDefault="00E24E9C" w:rsidP="00E24E9C">
      <w:pPr>
        <w:pStyle w:val="Paragraphedeliste"/>
        <w:autoSpaceDE w:val="0"/>
        <w:autoSpaceDN w:val="0"/>
        <w:adjustRightInd w:val="0"/>
        <w:spacing w:after="0" w:line="240" w:lineRule="auto"/>
        <w:rPr>
          <w:rFonts w:ascii="Calibri" w:eastAsia="Calibri" w:hAnsi="Calibri" w:cs="Calibri"/>
        </w:rPr>
      </w:pPr>
    </w:p>
    <w:p w:rsidR="00E24E9C" w:rsidRDefault="00E24E9C" w:rsidP="00E24E9C">
      <w:pPr>
        <w:tabs>
          <w:tab w:val="center" w:pos="3562"/>
          <w:tab w:val="center" w:pos="7759"/>
        </w:tabs>
        <w:spacing w:after="88"/>
      </w:pPr>
      <w:r w:rsidRPr="00E24E9C">
        <w:rPr>
          <w:rFonts w:ascii="Calibri" w:eastAsia="Calibri" w:hAnsi="Calibri" w:cs="Calibri"/>
          <w:b/>
          <w:highlight w:val="green"/>
        </w:rPr>
        <w:t>b.</w:t>
      </w:r>
      <w:r w:rsidRPr="00E24E9C">
        <w:rPr>
          <w:rFonts w:ascii="Arial" w:eastAsia="Arial" w:hAnsi="Arial" w:cs="Arial"/>
          <w:b/>
          <w:color w:val="000000"/>
          <w:highlight w:val="green"/>
        </w:rPr>
        <w:t xml:space="preserve"> </w:t>
      </w:r>
      <w:r w:rsidRPr="00E24E9C">
        <w:rPr>
          <w:rFonts w:ascii="Calibri" w:eastAsia="Calibri" w:hAnsi="Calibri" w:cs="Calibri"/>
          <w:b/>
          <w:highlight w:val="green"/>
        </w:rPr>
        <w:t>Accompagnement des étudiants dans leur parcours d’autonomie :</w:t>
      </w:r>
      <w:r>
        <w:rPr>
          <w:rFonts w:ascii="Calibri" w:eastAsia="Calibri" w:hAnsi="Calibri" w:cs="Calibri"/>
          <w:b/>
        </w:rPr>
        <w:tab/>
        <w:t xml:space="preserve"> </w:t>
      </w:r>
    </w:p>
    <w:p w:rsidR="00E24E9C" w:rsidRDefault="00E24E9C" w:rsidP="00E24E9C">
      <w:pPr>
        <w:spacing w:after="136" w:line="250" w:lineRule="auto"/>
        <w:ind w:left="-5" w:right="45"/>
        <w:jc w:val="both"/>
      </w:pPr>
      <w:r>
        <w:rPr>
          <w:rFonts w:ascii="Calibri" w:eastAsia="Calibri" w:hAnsi="Calibri" w:cs="Calibri"/>
        </w:rPr>
        <w:t>L’accompagnement des étudiants à ce moment charnière de l’</w:t>
      </w:r>
      <w:r>
        <w:t xml:space="preserve">entrée dans leur </w:t>
      </w:r>
      <w:r>
        <w:rPr>
          <w:rFonts w:ascii="Calibri" w:eastAsia="Calibri" w:hAnsi="Calibri" w:cs="Calibri"/>
        </w:rPr>
        <w:t xml:space="preserve">vie d’adulte touche </w:t>
      </w:r>
      <w:r>
        <w:t>plusieurs thématiques</w:t>
      </w:r>
      <w:r>
        <w:rPr>
          <w:color w:val="000000"/>
        </w:rPr>
        <w:t xml:space="preserve"> </w:t>
      </w:r>
      <w:r>
        <w:t xml:space="preserve">: </w:t>
      </w:r>
    </w:p>
    <w:p w:rsidR="00E24E9C" w:rsidRDefault="00E24E9C" w:rsidP="00E24E9C">
      <w:pPr>
        <w:pStyle w:val="Paragraphedeliste"/>
        <w:numPr>
          <w:ilvl w:val="0"/>
          <w:numId w:val="33"/>
        </w:numPr>
        <w:spacing w:after="6" w:line="253" w:lineRule="auto"/>
        <w:ind w:right="545"/>
        <w:jc w:val="both"/>
      </w:pPr>
      <w:r>
        <w:t>Mise en place, avec les partenaires des Crous, de plans pour le non-recours aux droits.</w:t>
      </w:r>
      <w:r>
        <w:tab/>
        <w:t xml:space="preserve"> </w:t>
      </w:r>
    </w:p>
    <w:p w:rsidR="00E24E9C" w:rsidRDefault="00E24E9C" w:rsidP="00E24E9C">
      <w:pPr>
        <w:pStyle w:val="Paragraphedeliste"/>
        <w:numPr>
          <w:ilvl w:val="0"/>
          <w:numId w:val="33"/>
        </w:numPr>
        <w:spacing w:after="6" w:line="253" w:lineRule="auto"/>
        <w:ind w:right="545"/>
        <w:jc w:val="both"/>
      </w:pPr>
      <w:r>
        <w:t>Accès aux soins, dans le cadre du partenariat avec la CNAM notamment et de la feuille de route CNAM -</w:t>
      </w:r>
      <w:proofErr w:type="spellStart"/>
      <w:r>
        <w:t>Cnous</w:t>
      </w:r>
      <w:proofErr w:type="spellEnd"/>
      <w:r>
        <w:t xml:space="preserve"> </w:t>
      </w:r>
    </w:p>
    <w:p w:rsidR="00E24E9C" w:rsidRDefault="00E24E9C" w:rsidP="00E24E9C">
      <w:pPr>
        <w:pStyle w:val="Paragraphedeliste"/>
        <w:numPr>
          <w:ilvl w:val="0"/>
          <w:numId w:val="33"/>
        </w:numPr>
        <w:spacing w:after="11" w:line="250" w:lineRule="auto"/>
        <w:ind w:right="545"/>
        <w:jc w:val="both"/>
      </w:pPr>
      <w:r>
        <w:t xml:space="preserve">Egalité des chances </w:t>
      </w:r>
      <w:r w:rsidRPr="00E24E9C">
        <w:rPr>
          <w:rFonts w:ascii="Calibri" w:eastAsia="Calibri" w:hAnsi="Calibri" w:cs="Calibri"/>
        </w:rPr>
        <w:t xml:space="preserve">: mobiliser la CVEC dans l’animation des résidences de la réussite, dans des journées d’intégration dans la vie étudiante et l’accueil des étudiants internationaux en </w:t>
      </w:r>
      <w:r>
        <w:t>résidence.</w:t>
      </w:r>
      <w:r>
        <w:tab/>
        <w:t xml:space="preserve"> </w:t>
      </w:r>
    </w:p>
    <w:p w:rsidR="00E24E9C" w:rsidRDefault="00E24E9C" w:rsidP="00E24E9C">
      <w:pPr>
        <w:pStyle w:val="Paragraphedeliste"/>
        <w:numPr>
          <w:ilvl w:val="0"/>
          <w:numId w:val="33"/>
        </w:numPr>
        <w:spacing w:after="6" w:line="253" w:lineRule="auto"/>
        <w:ind w:right="545"/>
        <w:jc w:val="both"/>
      </w:pPr>
      <w:r>
        <w:t>Nutrition</w:t>
      </w:r>
      <w:r w:rsidRPr="00E24E9C">
        <w:rPr>
          <w:color w:val="000000"/>
        </w:rPr>
        <w:t xml:space="preserve"> </w:t>
      </w:r>
      <w:r>
        <w:t xml:space="preserve">: les jeunes quittant le foyer familial ne savent pas toujours cuisiner et notamment cuisiner sain. Il faut pouvoir leur proposer, par exemple, des recettes, des ateliers culinaires ou </w:t>
      </w:r>
      <w:r w:rsidRPr="00E24E9C">
        <w:rPr>
          <w:rFonts w:ascii="Calibri" w:eastAsia="Calibri" w:hAnsi="Calibri" w:cs="Calibri"/>
        </w:rPr>
        <w:t>diététiques participatifs, leur permettant d’apprendre à cuisiner à fa</w:t>
      </w:r>
      <w:r>
        <w:rPr>
          <w:rFonts w:ascii="Calibri" w:eastAsia="Calibri" w:hAnsi="Calibri" w:cs="Calibri"/>
        </w:rPr>
        <w:t>i</w:t>
      </w:r>
      <w:r>
        <w:t xml:space="preserve">ble coût avec peu de </w:t>
      </w:r>
      <w:r w:rsidRPr="00E24E9C">
        <w:rPr>
          <w:rFonts w:ascii="Calibri" w:eastAsia="Calibri" w:hAnsi="Calibri" w:cs="Calibri"/>
        </w:rPr>
        <w:t xml:space="preserve">matériel, … </w:t>
      </w:r>
      <w:r w:rsidRPr="00E24E9C">
        <w:rPr>
          <w:rFonts w:ascii="Calibri" w:eastAsia="Calibri" w:hAnsi="Calibri" w:cs="Calibri"/>
        </w:rPr>
        <w:tab/>
      </w:r>
      <w:r>
        <w:t xml:space="preserve"> </w:t>
      </w:r>
    </w:p>
    <w:p w:rsidR="00E24E9C" w:rsidRDefault="00E24E9C" w:rsidP="00E24E9C">
      <w:pPr>
        <w:pStyle w:val="Paragraphedeliste"/>
        <w:numPr>
          <w:ilvl w:val="0"/>
          <w:numId w:val="33"/>
        </w:numPr>
        <w:spacing w:after="110" w:line="253" w:lineRule="auto"/>
        <w:ind w:right="545"/>
        <w:jc w:val="both"/>
      </w:pPr>
      <w:r>
        <w:t xml:space="preserve">Organisation de campagnes de sensibilisation et de lutte contre les incivilités pour leur apporter </w:t>
      </w:r>
      <w:r w:rsidRPr="00E24E9C">
        <w:rPr>
          <w:rFonts w:ascii="Calibri" w:eastAsia="Calibri" w:hAnsi="Calibri" w:cs="Calibri"/>
        </w:rPr>
        <w:t xml:space="preserve">les codes de la vie d’adulte, dans le cadre de la charte de l’usager et du processus d’alerte et de </w:t>
      </w:r>
      <w:r>
        <w:t>veille nationaux, tous deux en construction.</w:t>
      </w:r>
      <w:r>
        <w:tab/>
        <w:t xml:space="preserve"> </w:t>
      </w:r>
    </w:p>
    <w:p w:rsidR="00E24E9C" w:rsidRDefault="00E24E9C" w:rsidP="00E24E9C">
      <w:pPr>
        <w:spacing w:after="111" w:line="250" w:lineRule="auto"/>
        <w:ind w:left="-5" w:right="992"/>
        <w:jc w:val="both"/>
      </w:pPr>
      <w:r>
        <w:rPr>
          <w:rFonts w:ascii="Calibri" w:eastAsia="Calibri" w:hAnsi="Calibri" w:cs="Calibri"/>
        </w:rPr>
        <w:t>Cet accompagnement et ce soutien peuvent notamment prendre la forme de financement d’actions collectives (prévention des addictions, s’assurer une sexualité sûre, gestion du budget, …)</w:t>
      </w:r>
      <w:r>
        <w:rPr>
          <w:rFonts w:ascii="Calibri" w:eastAsia="Calibri" w:hAnsi="Calibri" w:cs="Calibri"/>
        </w:rPr>
        <w:tab/>
      </w:r>
      <w:r>
        <w:t xml:space="preserve"> </w:t>
      </w:r>
    </w:p>
    <w:p w:rsidR="00E24E9C" w:rsidRDefault="00E24E9C" w:rsidP="00E24E9C">
      <w:pPr>
        <w:spacing w:after="172"/>
      </w:pPr>
      <w:r>
        <w:t xml:space="preserve"> </w:t>
      </w:r>
    </w:p>
    <w:p w:rsidR="00E24E9C" w:rsidRDefault="00E24E9C" w:rsidP="00E24E9C">
      <w:pPr>
        <w:pStyle w:val="Titre2"/>
        <w:tabs>
          <w:tab w:val="center" w:pos="1205"/>
          <w:tab w:val="center" w:pos="2264"/>
        </w:tabs>
        <w:ind w:left="0" w:firstLine="0"/>
      </w:pPr>
      <w:r w:rsidRPr="00E24E9C">
        <w:rPr>
          <w:highlight w:val="green"/>
        </w:rPr>
        <w:t>c.</w:t>
      </w:r>
      <w:r w:rsidRPr="00E24E9C">
        <w:rPr>
          <w:rFonts w:ascii="Arial" w:eastAsia="Arial" w:hAnsi="Arial" w:cs="Arial"/>
          <w:highlight w:val="green"/>
        </w:rPr>
        <w:t xml:space="preserve"> </w:t>
      </w:r>
      <w:r w:rsidRPr="00E24E9C">
        <w:rPr>
          <w:highlight w:val="green"/>
        </w:rPr>
        <w:t>Santé mentale</w:t>
      </w:r>
      <w:r>
        <w:tab/>
        <w:t xml:space="preserve"> </w:t>
      </w:r>
    </w:p>
    <w:p w:rsidR="00E24E9C" w:rsidRDefault="00E24E9C" w:rsidP="00E24E9C">
      <w:pPr>
        <w:ind w:left="-5" w:right="11"/>
      </w:pPr>
      <w:r>
        <w:t xml:space="preserve">Le mal -être étudiant et les problématiques de santé mentale, </w:t>
      </w:r>
      <w:r>
        <w:tab/>
        <w:t>sont largement</w:t>
      </w:r>
      <w:r>
        <w:tab/>
        <w:t xml:space="preserve"> décrits </w:t>
      </w:r>
      <w:r>
        <w:tab/>
        <w:t>dans les études sociologiques. Il convient de travailler sur ces questions et celles qui peuvent être cause de mal-</w:t>
      </w:r>
      <w:r>
        <w:rPr>
          <w:rFonts w:ascii="Calibri" w:eastAsia="Calibri" w:hAnsi="Calibri" w:cs="Calibri"/>
        </w:rPr>
        <w:t xml:space="preserve">être ou au contraire vecteurs d’amélioration de la santé mentale des </w:t>
      </w:r>
      <w:r>
        <w:t xml:space="preserve">étudiants. </w:t>
      </w:r>
      <w:r>
        <w:tab/>
      </w:r>
      <w:r>
        <w:rPr>
          <w:color w:val="000000"/>
        </w:rPr>
        <w:t xml:space="preserve"> </w:t>
      </w:r>
    </w:p>
    <w:p w:rsidR="00E24E9C" w:rsidRDefault="00E24E9C" w:rsidP="00E24E9C">
      <w:pPr>
        <w:spacing w:after="122"/>
        <w:ind w:left="-5" w:right="11"/>
        <w:jc w:val="both"/>
      </w:pPr>
      <w:r>
        <w:t xml:space="preserve">Cela concerne tous les projets relatifs à la </w:t>
      </w:r>
      <w:r>
        <w:rPr>
          <w:rFonts w:ascii="Calibri" w:eastAsia="Calibri" w:hAnsi="Calibri" w:cs="Calibri"/>
          <w:b/>
        </w:rPr>
        <w:t>santé mentale et au mal-être</w:t>
      </w:r>
      <w:r>
        <w:rPr>
          <w:color w:val="000000"/>
        </w:rPr>
        <w:t xml:space="preserve"> </w:t>
      </w:r>
      <w:r>
        <w:rPr>
          <w:rFonts w:ascii="Calibri" w:eastAsia="Calibri" w:hAnsi="Calibri" w:cs="Calibri"/>
        </w:rPr>
        <w:t>: à titre d’exemple, lignes d’écoute par les pairs</w:t>
      </w:r>
      <w:r>
        <w:t xml:space="preserve">, mises en place de sentinelles dans les résidences universitaires, ateliers de prévention, premiers secours en santé mentale, </w:t>
      </w:r>
      <w:r>
        <w:tab/>
      </w:r>
      <w:r>
        <w:rPr>
          <w:rFonts w:ascii="Calibri" w:eastAsia="Calibri" w:hAnsi="Calibri" w:cs="Calibri"/>
        </w:rPr>
        <w:t>…</w:t>
      </w:r>
      <w:r>
        <w:t xml:space="preserve"> </w:t>
      </w:r>
    </w:p>
    <w:p w:rsidR="00E24E9C" w:rsidRDefault="00E24E9C" w:rsidP="00A719A1">
      <w:pPr>
        <w:autoSpaceDE w:val="0"/>
        <w:autoSpaceDN w:val="0"/>
        <w:adjustRightInd w:val="0"/>
        <w:spacing w:after="0" w:line="240" w:lineRule="auto"/>
        <w:rPr>
          <w:rFonts w:ascii="Arial" w:hAnsi="Arial" w:cs="Arial"/>
          <w:color w:val="FF0000"/>
          <w:sz w:val="24"/>
          <w:szCs w:val="24"/>
        </w:rPr>
      </w:pPr>
    </w:p>
    <w:p w:rsidR="00E24E9C" w:rsidRPr="00A719A1" w:rsidRDefault="00E24E9C" w:rsidP="00A719A1">
      <w:pPr>
        <w:autoSpaceDE w:val="0"/>
        <w:autoSpaceDN w:val="0"/>
        <w:adjustRightInd w:val="0"/>
        <w:spacing w:after="0" w:line="240" w:lineRule="auto"/>
        <w:rPr>
          <w:rFonts w:ascii="Arial" w:hAnsi="Arial" w:cs="Arial"/>
          <w:color w:val="FF0000"/>
          <w:sz w:val="24"/>
          <w:szCs w:val="24"/>
        </w:rPr>
      </w:pPr>
    </w:p>
    <w:p w:rsidR="00A719A1" w:rsidRPr="00A719A1" w:rsidRDefault="00A719A1" w:rsidP="00A719A1">
      <w:pPr>
        <w:autoSpaceDE w:val="0"/>
        <w:autoSpaceDN w:val="0"/>
        <w:adjustRightInd w:val="0"/>
        <w:spacing w:after="0" w:line="240" w:lineRule="auto"/>
        <w:rPr>
          <w:rFonts w:ascii="Times New Roman" w:hAnsi="Times New Roman" w:cs="Times New Roman"/>
          <w:sz w:val="24"/>
          <w:szCs w:val="24"/>
        </w:rPr>
      </w:pPr>
    </w:p>
    <w:p w:rsidR="00AF7171" w:rsidRPr="00A719A1" w:rsidRDefault="00AF7171" w:rsidP="00E24E9C">
      <w:pPr>
        <w:jc w:val="center"/>
        <w:rPr>
          <w:rFonts w:ascii="Times New Roman" w:hAnsi="Times New Roman" w:cs="Times New Roman"/>
          <w:b/>
          <w:sz w:val="24"/>
          <w:szCs w:val="24"/>
        </w:rPr>
      </w:pPr>
    </w:p>
    <w:sectPr w:rsidR="00AF7171" w:rsidRPr="00A719A1" w:rsidSect="00472E8F">
      <w:footerReference w:type="default" r:id="rId15"/>
      <w:pgSz w:w="11906" w:h="16838"/>
      <w:pgMar w:top="680" w:right="737"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D85" w:rsidRDefault="005F5D85" w:rsidP="00466262">
      <w:pPr>
        <w:spacing w:after="0" w:line="240" w:lineRule="auto"/>
      </w:pPr>
      <w:r>
        <w:separator/>
      </w:r>
    </w:p>
  </w:endnote>
  <w:endnote w:type="continuationSeparator" w:id="0">
    <w:p w:rsidR="005F5D85" w:rsidRDefault="005F5D85" w:rsidP="00466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2685" w:rsidRDefault="00782685">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rsidR="00782685" w:rsidRDefault="007826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D85" w:rsidRDefault="005F5D85" w:rsidP="00466262">
      <w:pPr>
        <w:spacing w:after="0" w:line="240" w:lineRule="auto"/>
      </w:pPr>
      <w:r>
        <w:separator/>
      </w:r>
    </w:p>
  </w:footnote>
  <w:footnote w:type="continuationSeparator" w:id="0">
    <w:p w:rsidR="005F5D85" w:rsidRDefault="005F5D85" w:rsidP="00466262">
      <w:pPr>
        <w:spacing w:after="0" w:line="240" w:lineRule="auto"/>
      </w:pPr>
      <w:r>
        <w:continuationSeparator/>
      </w:r>
    </w:p>
  </w:footnote>
  <w:footnote w:id="1">
    <w:p w:rsidR="00466262" w:rsidRPr="00836C7E" w:rsidRDefault="00466262" w:rsidP="00466262">
      <w:pPr>
        <w:pStyle w:val="Notedebasdepage"/>
        <w:spacing w:after="0"/>
        <w:rPr>
          <w:sz w:val="16"/>
          <w:szCs w:val="16"/>
          <w:u w:val="singl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559"/>
    <w:multiLevelType w:val="hybridMultilevel"/>
    <w:tmpl w:val="999C9A5E"/>
    <w:lvl w:ilvl="0" w:tplc="37DEB592">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F46B7D"/>
    <w:multiLevelType w:val="hybridMultilevel"/>
    <w:tmpl w:val="D1C06894"/>
    <w:lvl w:ilvl="0" w:tplc="67D6E40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8C803DE"/>
    <w:multiLevelType w:val="hybridMultilevel"/>
    <w:tmpl w:val="217CEB94"/>
    <w:lvl w:ilvl="0" w:tplc="2AD2046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685AD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9C9B5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5F26C6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A60A7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D0DF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F807D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6800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6E4EA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E94073"/>
    <w:multiLevelType w:val="hybridMultilevel"/>
    <w:tmpl w:val="564AB7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E578B1"/>
    <w:multiLevelType w:val="hybridMultilevel"/>
    <w:tmpl w:val="8766FC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E625592"/>
    <w:multiLevelType w:val="hybridMultilevel"/>
    <w:tmpl w:val="85AA750A"/>
    <w:lvl w:ilvl="0" w:tplc="0F56B2F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B87A8C"/>
    <w:multiLevelType w:val="hybridMultilevel"/>
    <w:tmpl w:val="5F50188C"/>
    <w:lvl w:ilvl="0" w:tplc="20000009">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7" w15:restartNumberingAfterBreak="0">
    <w:nsid w:val="23AA5EDE"/>
    <w:multiLevelType w:val="hybridMultilevel"/>
    <w:tmpl w:val="8D2EB8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B16F5F"/>
    <w:multiLevelType w:val="hybridMultilevel"/>
    <w:tmpl w:val="D1E83548"/>
    <w:lvl w:ilvl="0" w:tplc="50C4CDE0">
      <w:start w:val="1"/>
      <w:numFmt w:val="upperRoman"/>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50A3C49"/>
    <w:multiLevelType w:val="hybridMultilevel"/>
    <w:tmpl w:val="0908F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13128C"/>
    <w:multiLevelType w:val="hybridMultilevel"/>
    <w:tmpl w:val="54F49C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FB4FD7"/>
    <w:multiLevelType w:val="hybridMultilevel"/>
    <w:tmpl w:val="747AC6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92664B"/>
    <w:multiLevelType w:val="hybridMultilevel"/>
    <w:tmpl w:val="3E4EC1AA"/>
    <w:lvl w:ilvl="0" w:tplc="67D6E40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8B2A89"/>
    <w:multiLevelType w:val="hybridMultilevel"/>
    <w:tmpl w:val="332A315C"/>
    <w:lvl w:ilvl="0" w:tplc="37DEB592">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2E6034"/>
    <w:multiLevelType w:val="hybridMultilevel"/>
    <w:tmpl w:val="CFEE9D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B81CDB"/>
    <w:multiLevelType w:val="hybridMultilevel"/>
    <w:tmpl w:val="5A5038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925B84"/>
    <w:multiLevelType w:val="hybridMultilevel"/>
    <w:tmpl w:val="5F467D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99A1A29"/>
    <w:multiLevelType w:val="hybridMultilevel"/>
    <w:tmpl w:val="BBC2B318"/>
    <w:lvl w:ilvl="0" w:tplc="3AB22CF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54D8B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3E4D1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30B28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50498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C04A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CA89E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4EEBC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A05BC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181417D"/>
    <w:multiLevelType w:val="hybridMultilevel"/>
    <w:tmpl w:val="1EF04796"/>
    <w:lvl w:ilvl="0" w:tplc="0F56B2F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1D0D59"/>
    <w:multiLevelType w:val="hybridMultilevel"/>
    <w:tmpl w:val="A8985E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BFE0769"/>
    <w:multiLevelType w:val="hybridMultilevel"/>
    <w:tmpl w:val="1374CC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D894DDB"/>
    <w:multiLevelType w:val="hybridMultilevel"/>
    <w:tmpl w:val="2D244B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E670317"/>
    <w:multiLevelType w:val="hybridMultilevel"/>
    <w:tmpl w:val="08BA0A16"/>
    <w:lvl w:ilvl="0" w:tplc="67D6E40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894C6B"/>
    <w:multiLevelType w:val="hybridMultilevel"/>
    <w:tmpl w:val="D52EEB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BE3229"/>
    <w:multiLevelType w:val="hybridMultilevel"/>
    <w:tmpl w:val="FBB6F9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7F87C04"/>
    <w:multiLevelType w:val="hybridMultilevel"/>
    <w:tmpl w:val="F2124C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A20C3C"/>
    <w:multiLevelType w:val="hybridMultilevel"/>
    <w:tmpl w:val="20025A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2AC3CD3"/>
    <w:multiLevelType w:val="hybridMultilevel"/>
    <w:tmpl w:val="351CBD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07662E"/>
    <w:multiLevelType w:val="hybridMultilevel"/>
    <w:tmpl w:val="963035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DD628F"/>
    <w:multiLevelType w:val="hybridMultilevel"/>
    <w:tmpl w:val="A8F06E40"/>
    <w:lvl w:ilvl="0" w:tplc="0F56B2F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E091A62"/>
    <w:multiLevelType w:val="hybridMultilevel"/>
    <w:tmpl w:val="A088EDF0"/>
    <w:lvl w:ilvl="0" w:tplc="37DEB592">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A32ED8"/>
    <w:multiLevelType w:val="hybridMultilevel"/>
    <w:tmpl w:val="92322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83A1A4C"/>
    <w:multiLevelType w:val="hybridMultilevel"/>
    <w:tmpl w:val="FA48561A"/>
    <w:lvl w:ilvl="0" w:tplc="967E096E">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BBE6DB9"/>
    <w:multiLevelType w:val="hybridMultilevel"/>
    <w:tmpl w:val="91700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CE70FBF"/>
    <w:multiLevelType w:val="hybridMultilevel"/>
    <w:tmpl w:val="A59017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E97377"/>
    <w:multiLevelType w:val="hybridMultilevel"/>
    <w:tmpl w:val="D60627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30"/>
  </w:num>
  <w:num w:numId="4">
    <w:abstractNumId w:val="0"/>
  </w:num>
  <w:num w:numId="5">
    <w:abstractNumId w:val="32"/>
  </w:num>
  <w:num w:numId="6">
    <w:abstractNumId w:val="19"/>
  </w:num>
  <w:num w:numId="7">
    <w:abstractNumId w:val="20"/>
  </w:num>
  <w:num w:numId="8">
    <w:abstractNumId w:val="21"/>
  </w:num>
  <w:num w:numId="9">
    <w:abstractNumId w:val="9"/>
  </w:num>
  <w:num w:numId="10">
    <w:abstractNumId w:val="15"/>
  </w:num>
  <w:num w:numId="11">
    <w:abstractNumId w:val="22"/>
  </w:num>
  <w:num w:numId="12">
    <w:abstractNumId w:val="34"/>
  </w:num>
  <w:num w:numId="13">
    <w:abstractNumId w:val="10"/>
  </w:num>
  <w:num w:numId="14">
    <w:abstractNumId w:val="16"/>
  </w:num>
  <w:num w:numId="15">
    <w:abstractNumId w:val="3"/>
  </w:num>
  <w:num w:numId="16">
    <w:abstractNumId w:val="24"/>
  </w:num>
  <w:num w:numId="17">
    <w:abstractNumId w:val="33"/>
  </w:num>
  <w:num w:numId="18">
    <w:abstractNumId w:val="31"/>
  </w:num>
  <w:num w:numId="19">
    <w:abstractNumId w:val="25"/>
  </w:num>
  <w:num w:numId="20">
    <w:abstractNumId w:val="7"/>
  </w:num>
  <w:num w:numId="21">
    <w:abstractNumId w:val="26"/>
  </w:num>
  <w:num w:numId="22">
    <w:abstractNumId w:val="11"/>
  </w:num>
  <w:num w:numId="23">
    <w:abstractNumId w:val="27"/>
  </w:num>
  <w:num w:numId="24">
    <w:abstractNumId w:val="28"/>
  </w:num>
  <w:num w:numId="25">
    <w:abstractNumId w:val="14"/>
  </w:num>
  <w:num w:numId="26">
    <w:abstractNumId w:val="23"/>
  </w:num>
  <w:num w:numId="27">
    <w:abstractNumId w:val="1"/>
  </w:num>
  <w:num w:numId="28">
    <w:abstractNumId w:val="12"/>
  </w:num>
  <w:num w:numId="29">
    <w:abstractNumId w:val="5"/>
  </w:num>
  <w:num w:numId="30">
    <w:abstractNumId w:val="18"/>
  </w:num>
  <w:num w:numId="31">
    <w:abstractNumId w:val="29"/>
  </w:num>
  <w:num w:numId="32">
    <w:abstractNumId w:val="35"/>
  </w:num>
  <w:num w:numId="33">
    <w:abstractNumId w:val="4"/>
  </w:num>
  <w:num w:numId="34">
    <w:abstractNumId w:val="17"/>
  </w:num>
  <w:num w:numId="35">
    <w:abstractNumId w:val="2"/>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8E"/>
    <w:rsid w:val="00000F1A"/>
    <w:rsid w:val="000226E2"/>
    <w:rsid w:val="00033C78"/>
    <w:rsid w:val="00046948"/>
    <w:rsid w:val="00056A86"/>
    <w:rsid w:val="00086D56"/>
    <w:rsid w:val="000A45EA"/>
    <w:rsid w:val="000A6F2D"/>
    <w:rsid w:val="000B0C54"/>
    <w:rsid w:val="000F08B3"/>
    <w:rsid w:val="001409CC"/>
    <w:rsid w:val="001E2ACA"/>
    <w:rsid w:val="002208A4"/>
    <w:rsid w:val="00232FB2"/>
    <w:rsid w:val="0024726B"/>
    <w:rsid w:val="00290801"/>
    <w:rsid w:val="002E4388"/>
    <w:rsid w:val="0031117C"/>
    <w:rsid w:val="00316B23"/>
    <w:rsid w:val="00322376"/>
    <w:rsid w:val="00323AF6"/>
    <w:rsid w:val="003812D4"/>
    <w:rsid w:val="003859D9"/>
    <w:rsid w:val="003965AE"/>
    <w:rsid w:val="003C3C58"/>
    <w:rsid w:val="003D75AA"/>
    <w:rsid w:val="00435029"/>
    <w:rsid w:val="00466262"/>
    <w:rsid w:val="00472E8F"/>
    <w:rsid w:val="004A3DAC"/>
    <w:rsid w:val="00545E30"/>
    <w:rsid w:val="00573583"/>
    <w:rsid w:val="00586E3F"/>
    <w:rsid w:val="005925BB"/>
    <w:rsid w:val="005F5D85"/>
    <w:rsid w:val="00613535"/>
    <w:rsid w:val="006430EB"/>
    <w:rsid w:val="00655E2D"/>
    <w:rsid w:val="006630FC"/>
    <w:rsid w:val="006819D6"/>
    <w:rsid w:val="00682CDA"/>
    <w:rsid w:val="0069546E"/>
    <w:rsid w:val="006A7365"/>
    <w:rsid w:val="006B4920"/>
    <w:rsid w:val="006F2267"/>
    <w:rsid w:val="0071260B"/>
    <w:rsid w:val="007145C2"/>
    <w:rsid w:val="00726BD1"/>
    <w:rsid w:val="007278C2"/>
    <w:rsid w:val="007350AD"/>
    <w:rsid w:val="0075592C"/>
    <w:rsid w:val="00782685"/>
    <w:rsid w:val="00790F85"/>
    <w:rsid w:val="007A412D"/>
    <w:rsid w:val="007E022F"/>
    <w:rsid w:val="007E2A59"/>
    <w:rsid w:val="007F354B"/>
    <w:rsid w:val="00836C7E"/>
    <w:rsid w:val="00843992"/>
    <w:rsid w:val="008B207B"/>
    <w:rsid w:val="008E3DA6"/>
    <w:rsid w:val="00912D8B"/>
    <w:rsid w:val="00924F9B"/>
    <w:rsid w:val="009523B2"/>
    <w:rsid w:val="009C3B34"/>
    <w:rsid w:val="009D355F"/>
    <w:rsid w:val="009E712D"/>
    <w:rsid w:val="00A02749"/>
    <w:rsid w:val="00A3027C"/>
    <w:rsid w:val="00A60E8E"/>
    <w:rsid w:val="00A719A1"/>
    <w:rsid w:val="00A802B8"/>
    <w:rsid w:val="00A81E50"/>
    <w:rsid w:val="00AE1D56"/>
    <w:rsid w:val="00AF67C0"/>
    <w:rsid w:val="00AF7171"/>
    <w:rsid w:val="00B0072C"/>
    <w:rsid w:val="00B254EE"/>
    <w:rsid w:val="00B62FDD"/>
    <w:rsid w:val="00B93071"/>
    <w:rsid w:val="00BC0B4C"/>
    <w:rsid w:val="00BC405B"/>
    <w:rsid w:val="00BD08EE"/>
    <w:rsid w:val="00BD1E02"/>
    <w:rsid w:val="00C11D4D"/>
    <w:rsid w:val="00C337B1"/>
    <w:rsid w:val="00C915FA"/>
    <w:rsid w:val="00CA3742"/>
    <w:rsid w:val="00CD0FFE"/>
    <w:rsid w:val="00CD46E9"/>
    <w:rsid w:val="00CE41A4"/>
    <w:rsid w:val="00D034FC"/>
    <w:rsid w:val="00D270BC"/>
    <w:rsid w:val="00DA22DB"/>
    <w:rsid w:val="00DD0F0F"/>
    <w:rsid w:val="00E24E9C"/>
    <w:rsid w:val="00E26A7F"/>
    <w:rsid w:val="00E31000"/>
    <w:rsid w:val="00E71E56"/>
    <w:rsid w:val="00ED2AA6"/>
    <w:rsid w:val="00EF4C6F"/>
    <w:rsid w:val="00EF78D2"/>
    <w:rsid w:val="00F20701"/>
    <w:rsid w:val="00F515D5"/>
    <w:rsid w:val="00F52C40"/>
    <w:rsid w:val="00F533AE"/>
    <w:rsid w:val="00FA66E7"/>
    <w:rsid w:val="00FB3BCF"/>
    <w:rsid w:val="00FE3066"/>
    <w:rsid w:val="00FF74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FB05"/>
  <w15:chartTrackingRefBased/>
  <w15:docId w15:val="{ED0EB6E6-8037-4DDE-B7EA-26D5DC5C2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next w:val="Normal"/>
    <w:link w:val="Titre2Car"/>
    <w:uiPriority w:val="9"/>
    <w:unhideWhenUsed/>
    <w:qFormat/>
    <w:rsid w:val="00E24E9C"/>
    <w:pPr>
      <w:keepNext/>
      <w:keepLines/>
      <w:spacing w:after="91"/>
      <w:ind w:left="370" w:hanging="10"/>
      <w:outlineLvl w:val="1"/>
    </w:pPr>
    <w:rPr>
      <w:rFonts w:ascii="Calibri" w:eastAsia="Calibri" w:hAnsi="Calibri" w:cs="Calibri"/>
      <w:b/>
      <w:color w:val="000000"/>
      <w:lang w:val="fr-GP" w:eastAsia="fr-G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66262"/>
    <w:pPr>
      <w:spacing w:after="120" w:line="240" w:lineRule="auto"/>
    </w:pPr>
    <w:rPr>
      <w:rFonts w:ascii="Arial" w:hAnsi="Arial"/>
      <w:sz w:val="20"/>
      <w:szCs w:val="20"/>
    </w:rPr>
  </w:style>
  <w:style w:type="character" w:customStyle="1" w:styleId="NotedebasdepageCar">
    <w:name w:val="Note de bas de page Car"/>
    <w:basedOn w:val="Policepardfaut"/>
    <w:link w:val="Notedebasdepage"/>
    <w:uiPriority w:val="99"/>
    <w:semiHidden/>
    <w:rsid w:val="00466262"/>
    <w:rPr>
      <w:rFonts w:ascii="Arial" w:hAnsi="Arial"/>
      <w:sz w:val="20"/>
      <w:szCs w:val="20"/>
    </w:rPr>
  </w:style>
  <w:style w:type="character" w:styleId="Appelnotedebasdep">
    <w:name w:val="footnote reference"/>
    <w:basedOn w:val="Policepardfaut"/>
    <w:uiPriority w:val="99"/>
    <w:semiHidden/>
    <w:unhideWhenUsed/>
    <w:rsid w:val="00466262"/>
    <w:rPr>
      <w:vertAlign w:val="superscript"/>
    </w:rPr>
  </w:style>
  <w:style w:type="paragraph" w:styleId="Paragraphedeliste">
    <w:name w:val="List Paragraph"/>
    <w:basedOn w:val="Normal"/>
    <w:uiPriority w:val="34"/>
    <w:qFormat/>
    <w:rsid w:val="00D034FC"/>
    <w:pPr>
      <w:ind w:left="720"/>
      <w:contextualSpacing/>
    </w:pPr>
  </w:style>
  <w:style w:type="character" w:styleId="Lienhypertexte">
    <w:name w:val="Hyperlink"/>
    <w:basedOn w:val="Policepardfaut"/>
    <w:uiPriority w:val="99"/>
    <w:unhideWhenUsed/>
    <w:rsid w:val="005925BB"/>
    <w:rPr>
      <w:color w:val="0563C1" w:themeColor="hyperlink"/>
      <w:u w:val="single"/>
    </w:rPr>
  </w:style>
  <w:style w:type="character" w:styleId="Mentionnonrsolue">
    <w:name w:val="Unresolved Mention"/>
    <w:basedOn w:val="Policepardfaut"/>
    <w:uiPriority w:val="99"/>
    <w:semiHidden/>
    <w:unhideWhenUsed/>
    <w:rsid w:val="005925BB"/>
    <w:rPr>
      <w:color w:val="605E5C"/>
      <w:shd w:val="clear" w:color="auto" w:fill="E1DFDD"/>
    </w:rPr>
  </w:style>
  <w:style w:type="paragraph" w:customStyle="1" w:styleId="Default">
    <w:name w:val="Default"/>
    <w:rsid w:val="00586E3F"/>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6F2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655E2D"/>
    <w:pPr>
      <w:tabs>
        <w:tab w:val="center" w:pos="4536"/>
        <w:tab w:val="right" w:pos="9072"/>
      </w:tabs>
      <w:spacing w:after="0" w:line="240" w:lineRule="auto"/>
    </w:pPr>
  </w:style>
  <w:style w:type="character" w:customStyle="1" w:styleId="En-tteCar">
    <w:name w:val="En-tête Car"/>
    <w:basedOn w:val="Policepardfaut"/>
    <w:link w:val="En-tte"/>
    <w:uiPriority w:val="99"/>
    <w:rsid w:val="00655E2D"/>
  </w:style>
  <w:style w:type="paragraph" w:styleId="Pieddepage">
    <w:name w:val="footer"/>
    <w:basedOn w:val="Normal"/>
    <w:link w:val="PieddepageCar"/>
    <w:uiPriority w:val="99"/>
    <w:unhideWhenUsed/>
    <w:rsid w:val="00655E2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55E2D"/>
  </w:style>
  <w:style w:type="paragraph" w:styleId="Textedebulles">
    <w:name w:val="Balloon Text"/>
    <w:basedOn w:val="Normal"/>
    <w:link w:val="TextedebullesCar"/>
    <w:uiPriority w:val="99"/>
    <w:semiHidden/>
    <w:unhideWhenUsed/>
    <w:rsid w:val="00ED2AA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2AA6"/>
    <w:rPr>
      <w:rFonts w:ascii="Segoe UI" w:hAnsi="Segoe UI" w:cs="Segoe UI"/>
      <w:sz w:val="18"/>
      <w:szCs w:val="18"/>
    </w:rPr>
  </w:style>
  <w:style w:type="character" w:customStyle="1" w:styleId="Titre2Car">
    <w:name w:val="Titre 2 Car"/>
    <w:basedOn w:val="Policepardfaut"/>
    <w:link w:val="Titre2"/>
    <w:rsid w:val="00E24E9C"/>
    <w:rPr>
      <w:rFonts w:ascii="Calibri" w:eastAsia="Calibri" w:hAnsi="Calibri" w:cs="Calibri"/>
      <w:b/>
      <w:color w:val="000000"/>
      <w:lang w:val="fr-GP" w:eastAsia="fr-G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financement.projet-cvec@crous-antillesguyane.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0591-64FA-442A-B89C-A38470D1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7</Pages>
  <Words>2597</Words>
  <Characters>14804</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Lydie DAMATRIN</dc:creator>
  <cp:keywords/>
  <dc:description/>
  <cp:lastModifiedBy>Lydie DAMATRIN</cp:lastModifiedBy>
  <cp:revision>18</cp:revision>
  <cp:lastPrinted>2023-10-27T15:48:00Z</cp:lastPrinted>
  <dcterms:created xsi:type="dcterms:W3CDTF">2026-03-23T19:17:00Z</dcterms:created>
  <dcterms:modified xsi:type="dcterms:W3CDTF">2026-08-05T00:27:00Z</dcterms:modified>
</cp:coreProperties>
</file>